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1543" w:rsidRDefault="00FB1543" w:rsidP="00FB1543">
      <w:pPr>
        <w:jc w:val="center"/>
        <w:rPr>
          <w:sz w:val="40"/>
          <w:szCs w:val="40"/>
        </w:rPr>
      </w:pPr>
    </w:p>
    <w:p w:rsidR="00FB1543" w:rsidRDefault="00FB1543" w:rsidP="00FB1543">
      <w:pPr>
        <w:jc w:val="center"/>
        <w:rPr>
          <w:sz w:val="40"/>
          <w:szCs w:val="40"/>
        </w:rPr>
      </w:pPr>
    </w:p>
    <w:p w:rsidR="00FB1543" w:rsidRDefault="00FB1543" w:rsidP="00FB1543">
      <w:pPr>
        <w:jc w:val="center"/>
        <w:rPr>
          <w:sz w:val="40"/>
          <w:szCs w:val="40"/>
        </w:rPr>
      </w:pPr>
      <w:r w:rsidRPr="00B93463">
        <w:rPr>
          <w:sz w:val="40"/>
          <w:szCs w:val="40"/>
        </w:rPr>
        <w:t xml:space="preserve">Università degli Studi di Torino       </w:t>
      </w:r>
      <w:r>
        <w:rPr>
          <w:sz w:val="40"/>
          <w:szCs w:val="40"/>
        </w:rPr>
        <w:t xml:space="preserve">                                               </w:t>
      </w:r>
      <w:r w:rsidRPr="00B93463">
        <w:rPr>
          <w:sz w:val="40"/>
          <w:szCs w:val="40"/>
        </w:rPr>
        <w:t xml:space="preserve">Corso di laurea in Scienze dell’Educazione </w:t>
      </w:r>
      <w:r>
        <w:rPr>
          <w:sz w:val="40"/>
          <w:szCs w:val="40"/>
        </w:rPr>
        <w:t xml:space="preserve">                                           </w:t>
      </w:r>
      <w:r w:rsidRPr="00B93463">
        <w:rPr>
          <w:sz w:val="40"/>
          <w:szCs w:val="40"/>
        </w:rPr>
        <w:t>Anno Accademico 2012/2013</w:t>
      </w:r>
    </w:p>
    <w:p w:rsidR="00FB1543" w:rsidRPr="00B93463" w:rsidRDefault="00FB1543" w:rsidP="00FB1543">
      <w:pPr>
        <w:jc w:val="center"/>
        <w:rPr>
          <w:sz w:val="40"/>
          <w:szCs w:val="40"/>
        </w:rPr>
      </w:pPr>
    </w:p>
    <w:p w:rsidR="00FB1543" w:rsidRPr="00B93463" w:rsidRDefault="00FB1543" w:rsidP="00FB1543">
      <w:pPr>
        <w:jc w:val="center"/>
        <w:rPr>
          <w:sz w:val="40"/>
          <w:szCs w:val="40"/>
        </w:rPr>
      </w:pPr>
      <w:r w:rsidRPr="00B93463">
        <w:rPr>
          <w:sz w:val="40"/>
          <w:szCs w:val="40"/>
        </w:rPr>
        <w:t xml:space="preserve">CORSO </w:t>
      </w:r>
      <w:proofErr w:type="spellStart"/>
      <w:r w:rsidRPr="00B93463">
        <w:rPr>
          <w:sz w:val="40"/>
          <w:szCs w:val="40"/>
        </w:rPr>
        <w:t>DI</w:t>
      </w:r>
      <w:proofErr w:type="spellEnd"/>
      <w:r w:rsidRPr="00B93463">
        <w:rPr>
          <w:sz w:val="40"/>
          <w:szCs w:val="40"/>
        </w:rPr>
        <w:t xml:space="preserve"> PEDAGOGIA SPERIMENTALE </w:t>
      </w:r>
      <w:r>
        <w:rPr>
          <w:sz w:val="40"/>
          <w:szCs w:val="40"/>
        </w:rPr>
        <w:t xml:space="preserve">                                     </w:t>
      </w:r>
      <w:r w:rsidRPr="00B93463">
        <w:rPr>
          <w:sz w:val="40"/>
          <w:szCs w:val="40"/>
        </w:rPr>
        <w:t>Prof. Roberto Trinchero</w:t>
      </w:r>
    </w:p>
    <w:p w:rsidR="00FB1543" w:rsidRPr="00B93463" w:rsidRDefault="00FB1543" w:rsidP="00FB1543">
      <w:pPr>
        <w:jc w:val="center"/>
        <w:rPr>
          <w:sz w:val="40"/>
          <w:szCs w:val="40"/>
        </w:rPr>
      </w:pPr>
    </w:p>
    <w:p w:rsidR="00FB1543" w:rsidRPr="00B93463" w:rsidRDefault="00FB1543" w:rsidP="00FB1543">
      <w:pPr>
        <w:jc w:val="center"/>
        <w:rPr>
          <w:sz w:val="40"/>
          <w:szCs w:val="40"/>
        </w:rPr>
      </w:pPr>
    </w:p>
    <w:p w:rsidR="00FB1543" w:rsidRPr="00B93463" w:rsidRDefault="00FB1543" w:rsidP="00FB1543">
      <w:pPr>
        <w:jc w:val="center"/>
        <w:rPr>
          <w:sz w:val="40"/>
          <w:szCs w:val="40"/>
        </w:rPr>
      </w:pPr>
    </w:p>
    <w:p w:rsidR="00FB1543" w:rsidRDefault="00FB1543" w:rsidP="00FB1543">
      <w:pPr>
        <w:jc w:val="center"/>
        <w:rPr>
          <w:b/>
          <w:sz w:val="40"/>
          <w:szCs w:val="40"/>
        </w:rPr>
      </w:pPr>
      <w:r w:rsidRPr="00B93463">
        <w:rPr>
          <w:b/>
          <w:sz w:val="40"/>
          <w:szCs w:val="40"/>
        </w:rPr>
        <w:t xml:space="preserve">RAPPORTO </w:t>
      </w:r>
      <w:proofErr w:type="spellStart"/>
      <w:r w:rsidRPr="00B93463">
        <w:rPr>
          <w:b/>
          <w:sz w:val="40"/>
          <w:szCs w:val="40"/>
        </w:rPr>
        <w:t>DI</w:t>
      </w:r>
      <w:proofErr w:type="spellEnd"/>
      <w:r w:rsidRPr="00B93463">
        <w:rPr>
          <w:b/>
          <w:sz w:val="40"/>
          <w:szCs w:val="40"/>
        </w:rPr>
        <w:t xml:space="preserve"> RICERCA EMPIRICA</w:t>
      </w:r>
    </w:p>
    <w:p w:rsidR="00FB1543" w:rsidRDefault="00FB1543" w:rsidP="00FB1543">
      <w:pPr>
        <w:jc w:val="center"/>
        <w:rPr>
          <w:b/>
          <w:sz w:val="40"/>
          <w:szCs w:val="40"/>
        </w:rPr>
      </w:pPr>
    </w:p>
    <w:p w:rsidR="00FB1543" w:rsidRDefault="00FB1543" w:rsidP="00FB1543">
      <w:pPr>
        <w:jc w:val="center"/>
        <w:rPr>
          <w:b/>
          <w:sz w:val="40"/>
          <w:szCs w:val="40"/>
        </w:rPr>
      </w:pPr>
    </w:p>
    <w:p w:rsidR="00FB1543" w:rsidRDefault="00FB1543" w:rsidP="00FB1543">
      <w:pPr>
        <w:jc w:val="center"/>
        <w:rPr>
          <w:b/>
          <w:sz w:val="40"/>
          <w:szCs w:val="40"/>
        </w:rPr>
      </w:pPr>
    </w:p>
    <w:p w:rsidR="00FB1543" w:rsidRDefault="00FB1543" w:rsidP="00FB1543">
      <w:pPr>
        <w:jc w:val="center"/>
        <w:rPr>
          <w:b/>
          <w:sz w:val="40"/>
          <w:szCs w:val="40"/>
        </w:rPr>
      </w:pPr>
      <w:r w:rsidRPr="00FB1543">
        <w:rPr>
          <w:b/>
          <w:noProof/>
          <w:sz w:val="40"/>
          <w:szCs w:val="40"/>
        </w:rPr>
        <w:pict>
          <v:shapetype id="_x0000_t202" coordsize="21600,21600" o:spt="202" path="m,l,21600r21600,l21600,xe">
            <v:stroke joinstyle="miter"/>
            <v:path gradientshapeok="t" o:connecttype="rect"/>
          </v:shapetype>
          <v:shape id="_x0000_s1026" type="#_x0000_t202" style="position:absolute;left:0;text-align:left;margin-left:308.45pt;margin-top:6.75pt;width:192.7pt;height:56.5pt;z-index:251660288;mso-width-percent:400;mso-height-percent:200;mso-width-percent:400;mso-height-percent:200;mso-width-relative:margin;mso-height-relative:margin" fillcolor="white [3201]" stroked="f" strokecolor="#8064a2 [3207]" strokeweight="1pt">
            <v:stroke dashstyle="dash"/>
            <v:shadow color="#868686"/>
            <v:textbox style="mso-fit-shape-to-text:t">
              <w:txbxContent>
                <w:p w:rsidR="00FB1543" w:rsidRPr="00FB1543" w:rsidRDefault="00FB1543" w:rsidP="00FB1543">
                  <w:pPr>
                    <w:jc w:val="right"/>
                    <w:rPr>
                      <w:b/>
                      <w:sz w:val="28"/>
                      <w:szCs w:val="28"/>
                    </w:rPr>
                  </w:pPr>
                  <w:r w:rsidRPr="00FB1543">
                    <w:rPr>
                      <w:b/>
                      <w:sz w:val="28"/>
                      <w:szCs w:val="28"/>
                    </w:rPr>
                    <w:t>Bassi  Sonia                                             Braschi  Denise</w:t>
                  </w:r>
                </w:p>
              </w:txbxContent>
            </v:textbox>
          </v:shape>
        </w:pict>
      </w:r>
    </w:p>
    <w:p w:rsidR="00FB1543" w:rsidRDefault="00FB1543" w:rsidP="00FB1543">
      <w:pPr>
        <w:jc w:val="center"/>
        <w:rPr>
          <w:b/>
          <w:sz w:val="40"/>
          <w:szCs w:val="40"/>
        </w:rPr>
      </w:pPr>
    </w:p>
    <w:p w:rsidR="00FB1543" w:rsidRDefault="00FB1543" w:rsidP="00FB1543">
      <w:pPr>
        <w:jc w:val="center"/>
        <w:rPr>
          <w:b/>
          <w:sz w:val="40"/>
          <w:szCs w:val="40"/>
        </w:rPr>
      </w:pPr>
    </w:p>
    <w:p w:rsidR="00FB1543" w:rsidRPr="00FB1543" w:rsidRDefault="00FB1543" w:rsidP="00FB1543">
      <w:pPr>
        <w:jc w:val="right"/>
        <w:rPr>
          <w:b/>
          <w:sz w:val="40"/>
          <w:szCs w:val="40"/>
        </w:rPr>
      </w:pPr>
      <w:r>
        <w:rPr>
          <w:b/>
          <w:sz w:val="40"/>
          <w:szCs w:val="40"/>
        </w:rPr>
        <w:tab/>
        <w:t xml:space="preserve">        </w:t>
      </w:r>
    </w:p>
    <w:p w:rsidR="0017423D" w:rsidRDefault="0017423D" w:rsidP="0017423D">
      <w:pPr>
        <w:pStyle w:val="Titolo"/>
        <w:rPr>
          <w:shd w:val="clear" w:color="auto" w:fill="FFFFFF"/>
        </w:rPr>
      </w:pPr>
      <w:r>
        <w:rPr>
          <w:shd w:val="clear" w:color="auto" w:fill="FFFFFF"/>
        </w:rPr>
        <w:lastRenderedPageBreak/>
        <w:t xml:space="preserve">                          RICERCA EMPIRICA                        </w:t>
      </w:r>
    </w:p>
    <w:p w:rsidR="0017423D" w:rsidRDefault="0017423D" w:rsidP="0017423D">
      <w:pPr>
        <w:spacing w:line="240" w:lineRule="auto"/>
        <w:rPr>
          <w:rFonts w:cstheme="minorHAnsi"/>
          <w:i/>
          <w:color w:val="000000"/>
          <w:sz w:val="20"/>
          <w:szCs w:val="20"/>
          <w:shd w:val="clear" w:color="auto" w:fill="FFFFFF"/>
        </w:rPr>
      </w:pPr>
    </w:p>
    <w:p w:rsidR="0017423D" w:rsidRPr="00945B52" w:rsidRDefault="0017423D" w:rsidP="0017423D">
      <w:pPr>
        <w:pStyle w:val="Sottotitolo"/>
        <w:rPr>
          <w:rFonts w:ascii="Broadway" w:hAnsi="Broadway"/>
          <w:i w:val="0"/>
          <w:sz w:val="22"/>
          <w:szCs w:val="22"/>
          <w:shd w:val="clear" w:color="auto" w:fill="FFFFFF"/>
        </w:rPr>
      </w:pPr>
      <w:r w:rsidRPr="00945B52">
        <w:rPr>
          <w:rFonts w:ascii="Broadway" w:hAnsi="Broadway"/>
          <w:i w:val="0"/>
          <w:sz w:val="22"/>
          <w:szCs w:val="22"/>
          <w:shd w:val="clear" w:color="auto" w:fill="FFFFFF"/>
        </w:rPr>
        <w:t>PREMESSA</w:t>
      </w:r>
    </w:p>
    <w:p w:rsidR="0017423D" w:rsidRDefault="0017423D" w:rsidP="0017423D">
      <w:r w:rsidRPr="00945B52">
        <w:t>l tema di ricerca è stato da noi scelto in quanto ci sembrava interessante capire/scoprire l interrelazione che potrebbe esistere tra ‘ relazioni familiari’ e ‘ disturbi alimentari’ .</w:t>
      </w:r>
    </w:p>
    <w:p w:rsidR="00352575" w:rsidRPr="00945B52" w:rsidRDefault="00352575" w:rsidP="0017423D"/>
    <w:p w:rsidR="0017423D" w:rsidRPr="00945B52" w:rsidRDefault="0017423D" w:rsidP="0017423D">
      <w:pPr>
        <w:pStyle w:val="Sottotitolo"/>
        <w:rPr>
          <w:rFonts w:ascii="Broadway" w:hAnsi="Broadway"/>
          <w:i w:val="0"/>
          <w:sz w:val="22"/>
          <w:szCs w:val="22"/>
        </w:rPr>
      </w:pPr>
      <w:r w:rsidRPr="00945B52">
        <w:rPr>
          <w:rFonts w:ascii="Broadway" w:hAnsi="Broadway"/>
          <w:i w:val="0"/>
          <w:sz w:val="22"/>
          <w:szCs w:val="22"/>
        </w:rPr>
        <w:t>TEMA</w:t>
      </w:r>
    </w:p>
    <w:p w:rsidR="0017423D" w:rsidRPr="00945B52" w:rsidRDefault="0017423D" w:rsidP="0017423D">
      <w:pPr>
        <w:rPr>
          <w:u w:val="single"/>
        </w:rPr>
      </w:pPr>
      <w:r w:rsidRPr="00945B52">
        <w:rPr>
          <w:u w:val="single"/>
        </w:rPr>
        <w:t>LE  RELAZIONI FAMILIARI ED I DISTURBI ALIMENTARI</w:t>
      </w:r>
    </w:p>
    <w:p w:rsidR="0017423D" w:rsidRPr="00945B52" w:rsidRDefault="00C61843" w:rsidP="00C61843">
      <w:pPr>
        <w:pStyle w:val="Paragrafoelenco"/>
        <w:numPr>
          <w:ilvl w:val="0"/>
          <w:numId w:val="6"/>
        </w:numPr>
      </w:pPr>
      <w:r w:rsidRPr="00945B52">
        <w:t xml:space="preserve">DEFINIZIONE DEL PROBLEMA E DEL TEMA </w:t>
      </w:r>
      <w:proofErr w:type="spellStart"/>
      <w:r w:rsidRPr="00945B52">
        <w:t>DI</w:t>
      </w:r>
      <w:proofErr w:type="spellEnd"/>
      <w:r w:rsidRPr="00945B52">
        <w:t xml:space="preserve"> RICERCA :</w:t>
      </w:r>
    </w:p>
    <w:p w:rsidR="00C61843" w:rsidRPr="00945B52" w:rsidRDefault="00C61843" w:rsidP="00C61843">
      <w:pPr>
        <w:pStyle w:val="Paragrafoelenco"/>
        <w:ind w:left="1440"/>
      </w:pPr>
      <w:r w:rsidRPr="00945B52">
        <w:t>PROBLEMA: Le relazioni familiari incidono sul rapporto con il cibo?</w:t>
      </w:r>
    </w:p>
    <w:p w:rsidR="00C61843" w:rsidRPr="00945B52" w:rsidRDefault="00C61843" w:rsidP="00C61843">
      <w:pPr>
        <w:pStyle w:val="Paragrafoelenco"/>
        <w:ind w:left="1440"/>
      </w:pPr>
    </w:p>
    <w:p w:rsidR="00C61843" w:rsidRPr="00945B52" w:rsidRDefault="002C6F08" w:rsidP="00C61843">
      <w:pPr>
        <w:ind w:left="720"/>
      </w:pPr>
      <w:r>
        <w:t xml:space="preserve">         </w:t>
      </w:r>
      <w:r w:rsidR="00C61843" w:rsidRPr="00945B52">
        <w:t xml:space="preserve"> TEMA: Relazioni familiari ed alimentazione</w:t>
      </w:r>
    </w:p>
    <w:p w:rsidR="00C61843" w:rsidRDefault="00C61843" w:rsidP="00945B52">
      <w:pPr>
        <w:pStyle w:val="Paragrafoelenco"/>
        <w:numPr>
          <w:ilvl w:val="0"/>
          <w:numId w:val="6"/>
        </w:numPr>
      </w:pPr>
      <w:r w:rsidRPr="00945B52">
        <w:t xml:space="preserve">DEFINIZIONE </w:t>
      </w:r>
      <w:r w:rsidR="00945B52" w:rsidRPr="00945B52">
        <w:t>ca</w:t>
      </w:r>
      <w:r w:rsidRPr="00945B52">
        <w:t>pire se esiste una relazione tra i disturbi alimentari ed i rapporti i rapporti familiari.</w:t>
      </w:r>
    </w:p>
    <w:p w:rsidR="00352575" w:rsidRPr="00945B52" w:rsidRDefault="00352575" w:rsidP="00352575">
      <w:pPr>
        <w:pStyle w:val="Paragrafoelenco"/>
        <w:ind w:left="1440"/>
      </w:pPr>
    </w:p>
    <w:p w:rsidR="00945B52" w:rsidRPr="00A7322B" w:rsidRDefault="00A7322B" w:rsidP="00945B52">
      <w:pPr>
        <w:rPr>
          <w:rFonts w:ascii="Broadway" w:hAnsi="Broadway"/>
          <w:color w:val="4F81BD" w:themeColor="accent1"/>
        </w:rPr>
      </w:pPr>
      <w:r>
        <w:rPr>
          <w:rFonts w:ascii="Broadway" w:hAnsi="Broadway"/>
          <w:noProof/>
          <w:color w:val="4F81BD" w:themeColor="accent1"/>
          <w:lang w:eastAsia="it-IT"/>
        </w:rPr>
        <w:drawing>
          <wp:anchor distT="0" distB="0" distL="114300" distR="114300" simplePos="0" relativeHeight="251658240" behindDoc="0" locked="0" layoutInCell="1" allowOverlap="1">
            <wp:simplePos x="0" y="0"/>
            <wp:positionH relativeFrom="column">
              <wp:posOffset>-481965</wp:posOffset>
            </wp:positionH>
            <wp:positionV relativeFrom="paragraph">
              <wp:posOffset>264160</wp:posOffset>
            </wp:positionV>
            <wp:extent cx="7305040" cy="4419600"/>
            <wp:effectExtent l="19050" t="0" r="0" b="0"/>
            <wp:wrapThrough wrapText="bothSides">
              <wp:wrapPolygon edited="0">
                <wp:start x="-56" y="0"/>
                <wp:lineTo x="-56" y="21507"/>
                <wp:lineTo x="21574" y="21507"/>
                <wp:lineTo x="21574" y="0"/>
                <wp:lineTo x="-56" y="0"/>
              </wp:wrapPolygon>
            </wp:wrapThrough>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7305040" cy="4419600"/>
                    </a:xfrm>
                    <a:prstGeom prst="rect">
                      <a:avLst/>
                    </a:prstGeom>
                    <a:noFill/>
                    <a:ln w="9525">
                      <a:noFill/>
                      <a:miter lim="800000"/>
                      <a:headEnd/>
                      <a:tailEnd/>
                    </a:ln>
                  </pic:spPr>
                </pic:pic>
              </a:graphicData>
            </a:graphic>
          </wp:anchor>
        </w:drawing>
      </w:r>
      <w:r w:rsidR="00945B52" w:rsidRPr="00945B52">
        <w:rPr>
          <w:rFonts w:ascii="Broadway" w:hAnsi="Broadway"/>
          <w:color w:val="4F81BD" w:themeColor="accent1"/>
        </w:rPr>
        <w:t>MAPPA  CONCETTUAL</w:t>
      </w:r>
      <w:r>
        <w:rPr>
          <w:rFonts w:ascii="Broadway" w:hAnsi="Broadway"/>
          <w:color w:val="4F81BD" w:themeColor="accent1"/>
        </w:rPr>
        <w:t>E</w:t>
      </w:r>
    </w:p>
    <w:p w:rsidR="000D7BCF" w:rsidRPr="00945B52" w:rsidRDefault="000D7BCF" w:rsidP="00C61843">
      <w:pPr>
        <w:pStyle w:val="Sottotitolo"/>
        <w:rPr>
          <w:rFonts w:ascii="Broadway" w:hAnsi="Broadway"/>
          <w:i w:val="0"/>
          <w:sz w:val="22"/>
          <w:szCs w:val="22"/>
          <w:shd w:val="clear" w:color="auto" w:fill="FFFFFF"/>
        </w:rPr>
      </w:pPr>
      <w:r w:rsidRPr="00945B52">
        <w:rPr>
          <w:rFonts w:ascii="Broadway" w:hAnsi="Broadway"/>
          <w:i w:val="0"/>
          <w:sz w:val="22"/>
          <w:szCs w:val="22"/>
        </w:rPr>
        <w:lastRenderedPageBreak/>
        <w:t>QUADRO TEORICO</w:t>
      </w:r>
    </w:p>
    <w:p w:rsidR="000D7BCF" w:rsidRPr="00945B52" w:rsidRDefault="0050693E" w:rsidP="00EB1388">
      <w:pPr>
        <w:spacing w:line="240" w:lineRule="auto"/>
        <w:rPr>
          <w:rFonts w:cstheme="minorHAnsi"/>
          <w:b/>
          <w:iCs/>
          <w:color w:val="000000"/>
        </w:rPr>
      </w:pPr>
      <w:r w:rsidRPr="00945B52">
        <w:rPr>
          <w:rFonts w:cstheme="minorHAnsi"/>
          <w:iCs/>
          <w:color w:val="000000"/>
        </w:rPr>
        <w:t>Per poter capire meglio se lo sviluppo di disturbi alimentari possa effettivamente dipendere da una poco positiva relazione familiare,dobbiamo anzitutto cercare di analizzare cosa intendiamo per ‘</w:t>
      </w:r>
      <w:r w:rsidRPr="00945B52">
        <w:rPr>
          <w:rFonts w:cstheme="minorHAnsi"/>
          <w:b/>
          <w:iCs/>
          <w:color w:val="000000"/>
        </w:rPr>
        <w:t>Famiglia’ ,’Relazioni familiari’, ‘Attaccamenti’,</w:t>
      </w:r>
      <w:r w:rsidRPr="00945B52">
        <w:rPr>
          <w:rFonts w:cstheme="minorHAnsi"/>
          <w:iCs/>
          <w:color w:val="000000"/>
        </w:rPr>
        <w:t xml:space="preserve">e </w:t>
      </w:r>
      <w:r w:rsidR="00070033" w:rsidRPr="00945B52">
        <w:rPr>
          <w:rFonts w:cstheme="minorHAnsi"/>
          <w:iCs/>
          <w:color w:val="000000"/>
        </w:rPr>
        <w:t>consecutivamente cosa si intende per ‘</w:t>
      </w:r>
      <w:r w:rsidR="00070033" w:rsidRPr="00945B52">
        <w:rPr>
          <w:rFonts w:cstheme="minorHAnsi"/>
          <w:b/>
          <w:iCs/>
          <w:color w:val="000000"/>
        </w:rPr>
        <w:t>Disturbi alimentari’.</w:t>
      </w:r>
    </w:p>
    <w:p w:rsidR="00070033" w:rsidRPr="00945B52" w:rsidRDefault="00070033" w:rsidP="00070033">
      <w:pPr>
        <w:pStyle w:val="Paragrafoelenco"/>
        <w:numPr>
          <w:ilvl w:val="0"/>
          <w:numId w:val="3"/>
        </w:numPr>
        <w:spacing w:line="240" w:lineRule="auto"/>
        <w:rPr>
          <w:rFonts w:cstheme="minorHAnsi"/>
          <w:b/>
          <w:iCs/>
          <w:color w:val="000000"/>
        </w:rPr>
      </w:pPr>
      <w:r w:rsidRPr="00945B52">
        <w:rPr>
          <w:rFonts w:cstheme="minorHAnsi"/>
          <w:color w:val="000000"/>
          <w:shd w:val="clear" w:color="auto" w:fill="FFFFFF"/>
        </w:rPr>
        <w:t>“Una famiglia fornisce una rete affidabile di relazioni di attaccamento che consentono a tutti i membri della famiglia e a qualsiasi età di sentirsi abbastanza sicuri da spingersi a esplorare le relazioni che vi sono tra loro e quelle che hanno instaurato all’esterno della famiglia”(</w:t>
      </w:r>
      <w:proofErr w:type="spellStart"/>
      <w:r w:rsidRPr="00945B52">
        <w:rPr>
          <w:rFonts w:cstheme="minorHAnsi"/>
          <w:color w:val="000000"/>
          <w:shd w:val="clear" w:color="auto" w:fill="FFFFFF"/>
        </w:rPr>
        <w:t>Byng-Hall</w:t>
      </w:r>
      <w:proofErr w:type="spellEnd"/>
      <w:r w:rsidRPr="00945B52">
        <w:rPr>
          <w:rFonts w:cstheme="minorHAnsi"/>
          <w:color w:val="000000"/>
          <w:shd w:val="clear" w:color="auto" w:fill="FFFFFF"/>
        </w:rPr>
        <w:t>, 1995).</w:t>
      </w:r>
    </w:p>
    <w:p w:rsidR="00070033" w:rsidRPr="00945B52" w:rsidRDefault="00070033" w:rsidP="00070033">
      <w:pPr>
        <w:pStyle w:val="Paragrafoelenco"/>
        <w:spacing w:line="240" w:lineRule="auto"/>
        <w:rPr>
          <w:rFonts w:cstheme="minorHAnsi"/>
          <w:b/>
          <w:iCs/>
          <w:color w:val="000000"/>
        </w:rPr>
      </w:pPr>
    </w:p>
    <w:p w:rsidR="0050596E" w:rsidRPr="00945B52" w:rsidRDefault="00070033" w:rsidP="00070033">
      <w:pPr>
        <w:pStyle w:val="Paragrafoelenco"/>
        <w:numPr>
          <w:ilvl w:val="0"/>
          <w:numId w:val="3"/>
        </w:numPr>
        <w:spacing w:line="240" w:lineRule="auto"/>
        <w:jc w:val="both"/>
        <w:rPr>
          <w:rFonts w:cstheme="minorHAnsi"/>
          <w:iCs/>
          <w:color w:val="000000"/>
        </w:rPr>
      </w:pPr>
      <w:r w:rsidRPr="00945B52">
        <w:rPr>
          <w:rFonts w:cstheme="minorHAnsi"/>
          <w:color w:val="000000"/>
          <w:shd w:val="clear" w:color="auto" w:fill="FFFFFF"/>
        </w:rPr>
        <w:t>La “</w:t>
      </w:r>
      <w:r w:rsidRPr="00945B52">
        <w:rPr>
          <w:rStyle w:val="Enfasigrassetto"/>
          <w:rFonts w:cstheme="minorHAnsi"/>
          <w:color w:val="000000"/>
          <w:shd w:val="clear" w:color="auto" w:fill="FFFFFF"/>
        </w:rPr>
        <w:t>famiglia</w:t>
      </w:r>
      <w:r w:rsidRPr="00945B52">
        <w:rPr>
          <w:rFonts w:cstheme="minorHAnsi"/>
          <w:color w:val="000000"/>
          <w:shd w:val="clear" w:color="auto" w:fill="FFFFFF"/>
        </w:rPr>
        <w:t>”, nel senso di “istituzione biologica” (</w:t>
      </w:r>
      <w:proofErr w:type="spellStart"/>
      <w:r w:rsidRPr="00945B52">
        <w:rPr>
          <w:rFonts w:cstheme="minorHAnsi"/>
          <w:color w:val="000000"/>
          <w:shd w:val="clear" w:color="auto" w:fill="FFFFFF"/>
        </w:rPr>
        <w:t>Donley</w:t>
      </w:r>
      <w:proofErr w:type="spellEnd"/>
      <w:r w:rsidRPr="00945B52">
        <w:rPr>
          <w:rFonts w:cstheme="minorHAnsi"/>
          <w:color w:val="000000"/>
          <w:shd w:val="clear" w:color="auto" w:fill="FFFFFF"/>
        </w:rPr>
        <w:t xml:space="preserve">, 1993), si è costituita circa 180 milioni di anni fa come conseguenza naturale dello stile di accudimento dei primi mammiferi. Le particolari cure richieste dai cuccioli non si esaurivano al mero “sostentamento biologico”, ma contribuivano anche al loro corretto sviluppo psicologico (ibidem). Le famose ricerche condotte da Harry </w:t>
      </w:r>
      <w:proofErr w:type="spellStart"/>
      <w:r w:rsidRPr="00945B52">
        <w:rPr>
          <w:rFonts w:cstheme="minorHAnsi"/>
          <w:color w:val="000000"/>
          <w:shd w:val="clear" w:color="auto" w:fill="FFFFFF"/>
        </w:rPr>
        <w:t>Harlow</w:t>
      </w:r>
      <w:proofErr w:type="spellEnd"/>
      <w:r w:rsidRPr="00945B52">
        <w:rPr>
          <w:rFonts w:cstheme="minorHAnsi"/>
          <w:color w:val="000000"/>
          <w:shd w:val="clear" w:color="auto" w:fill="FFFFFF"/>
        </w:rPr>
        <w:t xml:space="preserve"> su scimmie </w:t>
      </w:r>
      <w:proofErr w:type="spellStart"/>
      <w:r w:rsidRPr="00945B52">
        <w:rPr>
          <w:rFonts w:cstheme="minorHAnsi"/>
          <w:color w:val="000000"/>
          <w:shd w:val="clear" w:color="auto" w:fill="FFFFFF"/>
        </w:rPr>
        <w:t>Rhesus</w:t>
      </w:r>
      <w:proofErr w:type="spellEnd"/>
      <w:r w:rsidRPr="00945B52">
        <w:rPr>
          <w:rFonts w:cstheme="minorHAnsi"/>
          <w:color w:val="000000"/>
          <w:shd w:val="clear" w:color="auto" w:fill="FFFFFF"/>
        </w:rPr>
        <w:t xml:space="preserve"> dimostrano come la deprivazione delle cure affettuose di un adulto (e non del cibo!) nella prima parte di vita possono causare difficoltà motorie, cognitive e sociali a lungo termine.</w:t>
      </w:r>
    </w:p>
    <w:p w:rsidR="0050596E" w:rsidRPr="00945B52" w:rsidRDefault="00D97DD4" w:rsidP="00DE022F">
      <w:pPr>
        <w:spacing w:line="240" w:lineRule="auto"/>
        <w:rPr>
          <w:rFonts w:cstheme="minorHAnsi"/>
          <w:iCs/>
          <w:color w:val="000000"/>
        </w:rPr>
      </w:pPr>
      <w:r w:rsidRPr="00945B52">
        <w:rPr>
          <w:rFonts w:cstheme="minorHAnsi"/>
          <w:color w:val="000000"/>
          <w:shd w:val="clear" w:color="auto" w:fill="FFFFFF"/>
        </w:rPr>
        <w:t>Fin dall’antichità, si è</w:t>
      </w:r>
      <w:r w:rsidRPr="00945B52">
        <w:rPr>
          <w:rStyle w:val="apple-converted-space"/>
          <w:rFonts w:cstheme="minorHAnsi"/>
          <w:color w:val="000000"/>
          <w:shd w:val="clear" w:color="auto" w:fill="FFFFFF"/>
        </w:rPr>
        <w:t> </w:t>
      </w:r>
      <w:r w:rsidR="00DE022F" w:rsidRPr="00945B52">
        <w:rPr>
          <w:rFonts w:cstheme="minorHAnsi"/>
          <w:color w:val="000000"/>
          <w:shd w:val="clear" w:color="auto" w:fill="FFFFFF"/>
        </w:rPr>
        <w:t xml:space="preserve">cercato di comprendere </w:t>
      </w:r>
      <w:r w:rsidRPr="00945B52">
        <w:rPr>
          <w:rFonts w:cstheme="minorHAnsi"/>
          <w:color w:val="000000"/>
          <w:shd w:val="clear" w:color="auto" w:fill="FFFFFF"/>
        </w:rPr>
        <w:t>l’uomo in riferimento al contesto sociale. Ogni individuo ha bisogno di stare con gli altri (</w:t>
      </w:r>
      <w:proofErr w:type="spellStart"/>
      <w:r w:rsidRPr="00945B52">
        <w:rPr>
          <w:rFonts w:cstheme="minorHAnsi"/>
          <w:color w:val="000000"/>
          <w:shd w:val="clear" w:color="auto" w:fill="FFFFFF"/>
        </w:rPr>
        <w:t>Maslow</w:t>
      </w:r>
      <w:proofErr w:type="spellEnd"/>
      <w:r w:rsidRPr="00945B52">
        <w:rPr>
          <w:rFonts w:cstheme="minorHAnsi"/>
          <w:color w:val="000000"/>
          <w:shd w:val="clear" w:color="auto" w:fill="FFFFFF"/>
        </w:rPr>
        <w:t>, 1954, cit. in Holmes, 1993): l’integrazione e la socializzazione garantiscono sopravvivenza e benessere.</w:t>
      </w:r>
    </w:p>
    <w:p w:rsidR="00D97DD4" w:rsidRPr="00945B52" w:rsidRDefault="00D97DD4" w:rsidP="00D97DD4">
      <w:pPr>
        <w:spacing w:line="240" w:lineRule="auto"/>
        <w:rPr>
          <w:rFonts w:cstheme="minorHAnsi"/>
          <w:color w:val="000000"/>
          <w:shd w:val="clear" w:color="auto" w:fill="FFFFFF"/>
        </w:rPr>
      </w:pPr>
      <w:r w:rsidRPr="00945B52">
        <w:rPr>
          <w:rFonts w:cstheme="minorHAnsi"/>
          <w:iCs/>
          <w:color w:val="000000"/>
        </w:rPr>
        <w:t xml:space="preserve">A questo proposito </w:t>
      </w:r>
      <w:r w:rsidRPr="00945B52">
        <w:rPr>
          <w:rFonts w:cstheme="minorHAnsi"/>
          <w:color w:val="000000"/>
          <w:shd w:val="clear" w:color="auto" w:fill="FFFFFF"/>
        </w:rPr>
        <w:t xml:space="preserve">Mary </w:t>
      </w:r>
      <w:proofErr w:type="spellStart"/>
      <w:r w:rsidRPr="00945B52">
        <w:rPr>
          <w:rFonts w:cstheme="minorHAnsi"/>
          <w:color w:val="000000"/>
          <w:shd w:val="clear" w:color="auto" w:fill="FFFFFF"/>
        </w:rPr>
        <w:t>Ainsworth</w:t>
      </w:r>
      <w:proofErr w:type="spellEnd"/>
      <w:r w:rsidRPr="00945B52">
        <w:rPr>
          <w:rFonts w:cstheme="minorHAnsi"/>
          <w:color w:val="000000"/>
          <w:shd w:val="clear" w:color="auto" w:fill="FFFFFF"/>
        </w:rPr>
        <w:t xml:space="preserve"> aveva sottolineato l’importanza delle</w:t>
      </w:r>
      <w:r w:rsidRPr="00945B52">
        <w:rPr>
          <w:rStyle w:val="apple-converted-space"/>
          <w:rFonts w:cstheme="minorHAnsi"/>
          <w:color w:val="000000"/>
          <w:shd w:val="clear" w:color="auto" w:fill="FFFFFF"/>
        </w:rPr>
        <w:t> ‘</w:t>
      </w:r>
      <w:r w:rsidRPr="00945B52">
        <w:rPr>
          <w:rStyle w:val="Enfasigrassetto"/>
          <w:rFonts w:cstheme="minorHAnsi"/>
          <w:color w:val="000000"/>
          <w:shd w:val="clear" w:color="auto" w:fill="FFFFFF"/>
        </w:rPr>
        <w:t>relazioni familiari’</w:t>
      </w:r>
      <w:r w:rsidRPr="00945B52">
        <w:rPr>
          <w:rStyle w:val="apple-converted-space"/>
          <w:rFonts w:cstheme="minorHAnsi"/>
          <w:color w:val="000000"/>
          <w:shd w:val="clear" w:color="auto" w:fill="FFFFFF"/>
        </w:rPr>
        <w:t> </w:t>
      </w:r>
      <w:r w:rsidRPr="00945B52">
        <w:rPr>
          <w:rFonts w:cstheme="minorHAnsi"/>
          <w:color w:val="000000"/>
          <w:shd w:val="clear" w:color="auto" w:fill="FFFFFF"/>
        </w:rPr>
        <w:t xml:space="preserve">nella sua tesi di dottorato parlando di “sicurezza familiare”. E’ proprio grazie alla convinzione dell’importanza delle </w:t>
      </w:r>
      <w:r w:rsidRPr="00945B52">
        <w:rPr>
          <w:rFonts w:cstheme="minorHAnsi"/>
          <w:b/>
          <w:color w:val="000000"/>
          <w:shd w:val="clear" w:color="auto" w:fill="FFFFFF"/>
        </w:rPr>
        <w:t xml:space="preserve">‘ relazioni familiari’ </w:t>
      </w:r>
      <w:r w:rsidRPr="00945B52">
        <w:rPr>
          <w:rFonts w:cstheme="minorHAnsi"/>
          <w:color w:val="000000"/>
          <w:shd w:val="clear" w:color="auto" w:fill="FFFFFF"/>
        </w:rPr>
        <w:t>che mette a punto una tecnica (la strange situation 1979) che misurerebbe il benessere psicofisico del bambino a partire dal ti</w:t>
      </w:r>
      <w:r w:rsidR="00DE022F" w:rsidRPr="00945B52">
        <w:rPr>
          <w:rFonts w:cstheme="minorHAnsi"/>
          <w:color w:val="000000"/>
          <w:shd w:val="clear" w:color="auto" w:fill="FFFFFF"/>
        </w:rPr>
        <w:t>po di attaccamento</w:t>
      </w:r>
      <w:r w:rsidR="00DE022F" w:rsidRPr="00945B52">
        <w:rPr>
          <w:rStyle w:val="Rimandonotaapidipagina"/>
          <w:rFonts w:cstheme="minorHAnsi"/>
          <w:color w:val="000000"/>
          <w:shd w:val="clear" w:color="auto" w:fill="FFFFFF"/>
        </w:rPr>
        <w:footnoteReference w:id="1"/>
      </w:r>
      <w:r w:rsidR="00DE022F" w:rsidRPr="00945B52">
        <w:rPr>
          <w:rFonts w:cstheme="minorHAnsi"/>
          <w:color w:val="000000"/>
          <w:shd w:val="clear" w:color="auto" w:fill="FFFFFF"/>
        </w:rPr>
        <w:t xml:space="preserve"> </w:t>
      </w:r>
      <w:r w:rsidRPr="00945B52">
        <w:rPr>
          <w:rFonts w:cstheme="minorHAnsi"/>
          <w:color w:val="000000"/>
          <w:shd w:val="clear" w:color="auto" w:fill="FFFFFF"/>
        </w:rPr>
        <w:t xml:space="preserve"> e della relazione caregiver</w:t>
      </w:r>
      <w:r w:rsidR="00945B52" w:rsidRPr="00945B52">
        <w:rPr>
          <w:rFonts w:cstheme="minorHAnsi"/>
          <w:color w:val="000000"/>
          <w:shd w:val="clear" w:color="auto" w:fill="FFFFFF"/>
        </w:rPr>
        <w:t xml:space="preserve"> </w:t>
      </w:r>
      <w:r w:rsidRPr="00945B52">
        <w:rPr>
          <w:rFonts w:cstheme="minorHAnsi"/>
          <w:color w:val="000000"/>
          <w:shd w:val="clear" w:color="auto" w:fill="FFFFFF"/>
        </w:rPr>
        <w:t>-</w:t>
      </w:r>
      <w:r w:rsidR="00945B52" w:rsidRPr="00945B52">
        <w:rPr>
          <w:rFonts w:cstheme="minorHAnsi"/>
          <w:color w:val="000000"/>
          <w:shd w:val="clear" w:color="auto" w:fill="FFFFFF"/>
        </w:rPr>
        <w:t xml:space="preserve"> </w:t>
      </w:r>
      <w:r w:rsidRPr="00945B52">
        <w:rPr>
          <w:rFonts w:cstheme="minorHAnsi"/>
          <w:color w:val="000000"/>
          <w:shd w:val="clear" w:color="auto" w:fill="FFFFFF"/>
        </w:rPr>
        <w:t>bambino</w:t>
      </w:r>
      <w:r w:rsidR="00DE022F" w:rsidRPr="00945B52">
        <w:rPr>
          <w:rFonts w:cstheme="minorHAnsi"/>
          <w:color w:val="000000"/>
          <w:shd w:val="clear" w:color="auto" w:fill="FFFFFF"/>
        </w:rPr>
        <w:t>.</w:t>
      </w:r>
    </w:p>
    <w:p w:rsidR="00C95452" w:rsidRPr="00945B52" w:rsidRDefault="00C95452" w:rsidP="00C95452">
      <w:pPr>
        <w:spacing w:line="240" w:lineRule="auto"/>
        <w:rPr>
          <w:rFonts w:cstheme="minorHAnsi"/>
          <w:color w:val="000000"/>
          <w:shd w:val="clear" w:color="auto" w:fill="FFFFFF"/>
        </w:rPr>
      </w:pPr>
      <w:r w:rsidRPr="00945B52">
        <w:rPr>
          <w:rFonts w:cstheme="minorHAnsi"/>
          <w:color w:val="000000"/>
          <w:shd w:val="clear" w:color="auto" w:fill="FFFFFF"/>
        </w:rPr>
        <w:t>l</w:t>
      </w:r>
      <w:r w:rsidR="00DE022F" w:rsidRPr="00945B52">
        <w:rPr>
          <w:rFonts w:cstheme="minorHAnsi"/>
          <w:b/>
          <w:color w:val="000000"/>
          <w:shd w:val="clear" w:color="auto" w:fill="FFFFFF"/>
        </w:rPr>
        <w:t>’</w:t>
      </w:r>
      <w:r w:rsidRPr="00945B52">
        <w:rPr>
          <w:rFonts w:cstheme="minorHAnsi"/>
          <w:b/>
          <w:color w:val="000000"/>
          <w:shd w:val="clear" w:color="auto" w:fill="FFFFFF"/>
        </w:rPr>
        <w:t>a</w:t>
      </w:r>
      <w:r w:rsidR="00DE022F" w:rsidRPr="00945B52">
        <w:rPr>
          <w:rFonts w:cstheme="minorHAnsi"/>
          <w:b/>
          <w:color w:val="000000"/>
          <w:shd w:val="clear" w:color="auto" w:fill="FFFFFF"/>
        </w:rPr>
        <w:t>ttaccamento</w:t>
      </w:r>
      <w:r w:rsidRPr="00945B52">
        <w:rPr>
          <w:rFonts w:cstheme="minorHAnsi"/>
          <w:b/>
          <w:color w:val="000000"/>
          <w:shd w:val="clear" w:color="auto" w:fill="FFFFFF"/>
        </w:rPr>
        <w:t>’</w:t>
      </w:r>
      <w:r w:rsidR="00DE022F" w:rsidRPr="00945B52">
        <w:rPr>
          <w:rStyle w:val="Rimandonotaapidipagina"/>
          <w:rFonts w:cstheme="minorHAnsi"/>
          <w:color w:val="000000"/>
          <w:shd w:val="clear" w:color="auto" w:fill="FFFFFF"/>
        </w:rPr>
        <w:footnoteReference w:id="2"/>
      </w:r>
      <w:r w:rsidR="00DE022F" w:rsidRPr="00945B52">
        <w:rPr>
          <w:rFonts w:cstheme="minorHAnsi"/>
          <w:color w:val="000000"/>
          <w:shd w:val="clear" w:color="auto" w:fill="FFFFFF"/>
        </w:rPr>
        <w:t xml:space="preserve"> e’ uno stretto legame emotivo tra due persone</w:t>
      </w:r>
      <w:r w:rsidRPr="00945B52">
        <w:rPr>
          <w:rFonts w:cstheme="minorHAnsi"/>
          <w:color w:val="000000"/>
          <w:shd w:val="clear" w:color="auto" w:fill="FFFFFF"/>
        </w:rPr>
        <w:t>. Nel senso più generale infatti, a il termine ‘</w:t>
      </w:r>
      <w:r w:rsidRPr="00945B52">
        <w:rPr>
          <w:rFonts w:cstheme="minorHAnsi"/>
          <w:b/>
          <w:color w:val="000000"/>
          <w:shd w:val="clear" w:color="auto" w:fill="FFFFFF"/>
        </w:rPr>
        <w:t xml:space="preserve">attaccamento’ </w:t>
      </w:r>
      <w:r w:rsidRPr="00945B52">
        <w:rPr>
          <w:rFonts w:cstheme="minorHAnsi"/>
          <w:color w:val="000000"/>
          <w:shd w:val="clear" w:color="auto" w:fill="FFFFFF"/>
        </w:rPr>
        <w:t>indica il legame particolare che unisce stabilmente il bambino alla madre o comunque alla persona adulta che si prende cura di lui fin dalla nascita. Non è un legame di dipendenza,</w:t>
      </w:r>
      <w:r w:rsidR="00945B52" w:rsidRPr="00945B52">
        <w:rPr>
          <w:rFonts w:cstheme="minorHAnsi"/>
          <w:color w:val="000000"/>
          <w:shd w:val="clear" w:color="auto" w:fill="FFFFFF"/>
        </w:rPr>
        <w:t>bensì</w:t>
      </w:r>
      <w:r w:rsidRPr="00945B52">
        <w:rPr>
          <w:rFonts w:cstheme="minorHAnsi"/>
          <w:color w:val="000000"/>
          <w:shd w:val="clear" w:color="auto" w:fill="FFFFFF"/>
        </w:rPr>
        <w:t xml:space="preserve"> un legame affettivo,intimo, costante e duraturo che lega i due membri della diade in modo da garantire vicendevolmente vicinanza, protezione e sicurezza, se interrotto provoca ansia da separazione.</w:t>
      </w:r>
    </w:p>
    <w:p w:rsidR="00C95452" w:rsidRPr="00945B52" w:rsidRDefault="00507A73" w:rsidP="00C95452">
      <w:pPr>
        <w:spacing w:line="240" w:lineRule="auto"/>
        <w:rPr>
          <w:rFonts w:cstheme="minorHAnsi"/>
          <w:color w:val="000000"/>
          <w:shd w:val="clear" w:color="auto" w:fill="FFFFFF"/>
        </w:rPr>
      </w:pPr>
      <w:r w:rsidRPr="00945B52">
        <w:rPr>
          <w:rFonts w:cstheme="minorHAnsi"/>
          <w:color w:val="000000"/>
          <w:shd w:val="clear" w:color="auto" w:fill="FFFFFF"/>
        </w:rPr>
        <w:t>Se ampliamo il campo di studio all’ambiente sociale dove l’uomo è inserito , si può osservare che le situazioni familiari ‘particolari’ hanno una notevole influenza sull’insorgenza e sul mantenimento delle malattia croniche.</w:t>
      </w:r>
      <w:r w:rsidR="00B36733" w:rsidRPr="00945B52">
        <w:rPr>
          <w:rFonts w:cstheme="minorHAnsi"/>
          <w:color w:val="000000"/>
          <w:shd w:val="clear" w:color="auto" w:fill="FFFFFF"/>
        </w:rPr>
        <w:t xml:space="preserve"> </w:t>
      </w:r>
      <w:r w:rsidRPr="00945B52">
        <w:rPr>
          <w:rFonts w:cstheme="minorHAnsi"/>
          <w:color w:val="000000"/>
          <w:shd w:val="clear" w:color="auto" w:fill="FFFFFF"/>
        </w:rPr>
        <w:t xml:space="preserve">Questo è vero sia per le patologie psichiche sia per i comportamenti alimentari (anoressia, bulimia,obesità o vomito psicogeno </w:t>
      </w:r>
      <w:r w:rsidRPr="00945B52">
        <w:rPr>
          <w:rStyle w:val="Rimandonotaapidipagina"/>
          <w:rFonts w:cstheme="minorHAnsi"/>
          <w:color w:val="000000"/>
          <w:shd w:val="clear" w:color="auto" w:fill="FFFFFF"/>
        </w:rPr>
        <w:footnoteReference w:id="3"/>
      </w:r>
      <w:r w:rsidRPr="00945B52">
        <w:rPr>
          <w:rFonts w:cstheme="minorHAnsi"/>
          <w:color w:val="000000"/>
          <w:shd w:val="clear" w:color="auto" w:fill="FFFFFF"/>
        </w:rPr>
        <w:t>)</w:t>
      </w:r>
    </w:p>
    <w:p w:rsidR="00F93377" w:rsidRPr="00945B52" w:rsidRDefault="00F93377" w:rsidP="00EB1388">
      <w:pPr>
        <w:spacing w:line="240" w:lineRule="auto"/>
        <w:rPr>
          <w:rFonts w:cstheme="minorHAnsi"/>
          <w:iCs/>
          <w:color w:val="000000"/>
        </w:rPr>
      </w:pPr>
      <w:r w:rsidRPr="00945B52">
        <w:rPr>
          <w:rFonts w:cstheme="minorHAnsi"/>
          <w:iCs/>
          <w:color w:val="000000"/>
        </w:rPr>
        <w:t>Con il termine "</w:t>
      </w:r>
      <w:r w:rsidRPr="00945B52">
        <w:rPr>
          <w:rFonts w:cstheme="minorHAnsi"/>
          <w:b/>
          <w:bCs/>
          <w:iCs/>
          <w:color w:val="000000"/>
        </w:rPr>
        <w:t>Disturbo alimentare</w:t>
      </w:r>
      <w:r w:rsidRPr="00945B52">
        <w:rPr>
          <w:rFonts w:cstheme="minorHAnsi"/>
          <w:iCs/>
          <w:color w:val="000000"/>
        </w:rPr>
        <w:t>"</w:t>
      </w:r>
      <w:r w:rsidR="00B36733" w:rsidRPr="00945B52">
        <w:rPr>
          <w:rStyle w:val="Rimandonotaapidipagina"/>
          <w:rFonts w:cstheme="minorHAnsi"/>
          <w:iCs/>
          <w:color w:val="000000"/>
        </w:rPr>
        <w:footnoteReference w:id="4"/>
      </w:r>
      <w:r w:rsidRPr="00945B52">
        <w:rPr>
          <w:rFonts w:cstheme="minorHAnsi"/>
          <w:iCs/>
          <w:color w:val="000000"/>
        </w:rPr>
        <w:t xml:space="preserve"> si indica una vera e propria malattia, la prima causa di morte fra le malattie psichiatriche, e si riscontra sempre più frequentemente in ragazze giovani, ma anche in soggetti di trenta, trentacinque anni. E’ un "male di vivere" che forse nasce da un rapporto distorto con la famiglia e con gli altri, ma prima di tutto con sé stessi, con la propria individualità</w:t>
      </w:r>
      <w:r w:rsidR="000D7BCF" w:rsidRPr="00945B52">
        <w:rPr>
          <w:rFonts w:cstheme="minorHAnsi"/>
          <w:iCs/>
          <w:color w:val="000000"/>
        </w:rPr>
        <w:t xml:space="preserve">. </w:t>
      </w:r>
      <w:r w:rsidR="000D7BCF" w:rsidRPr="00945B52">
        <w:rPr>
          <w:rFonts w:cstheme="minorHAnsi"/>
          <w:color w:val="000000"/>
        </w:rPr>
        <w:t>C</w:t>
      </w:r>
      <w:r w:rsidRPr="00945B52">
        <w:rPr>
          <w:rFonts w:cstheme="minorHAnsi"/>
          <w:color w:val="000000"/>
        </w:rPr>
        <w:t xml:space="preserve">erchiamo di capire quali </w:t>
      </w:r>
      <w:r w:rsidR="000D7BCF" w:rsidRPr="00945B52">
        <w:rPr>
          <w:rFonts w:cstheme="minorHAnsi"/>
          <w:color w:val="000000"/>
        </w:rPr>
        <w:t xml:space="preserve">possono essere i </w:t>
      </w:r>
      <w:r w:rsidRPr="00945B52">
        <w:rPr>
          <w:rFonts w:cstheme="minorHAnsi"/>
          <w:color w:val="000000"/>
        </w:rPr>
        <w:t xml:space="preserve">fattori scatenanti e di spiegare su quali basi si fondano e come mai si automantengono.Ci sono delle difficoltà di relazione in famiglia e nei rapporti con gli altri che si accompagnano ad una insoddisfazione nei confronti del proprio aspetto e delle forme del proprio corpo. </w:t>
      </w:r>
    </w:p>
    <w:p w:rsidR="00F93377" w:rsidRPr="00945B52" w:rsidRDefault="00F93377" w:rsidP="00F93377">
      <w:pPr>
        <w:pStyle w:val="NormaleWeb"/>
        <w:rPr>
          <w:rFonts w:asciiTheme="minorHAnsi" w:hAnsiTheme="minorHAnsi" w:cstheme="minorHAnsi"/>
          <w:color w:val="000000"/>
          <w:sz w:val="22"/>
          <w:szCs w:val="22"/>
        </w:rPr>
      </w:pPr>
      <w:r w:rsidRPr="00945B52">
        <w:rPr>
          <w:rFonts w:asciiTheme="minorHAnsi" w:hAnsiTheme="minorHAnsi" w:cstheme="minorHAnsi"/>
          <w:color w:val="000000"/>
          <w:sz w:val="22"/>
          <w:szCs w:val="22"/>
        </w:rPr>
        <w:t>Questi disturbi alimentari vengono suddivisi e classificati dal DSM IV in 3 grandi categorie:</w:t>
      </w:r>
    </w:p>
    <w:p w:rsidR="00191133" w:rsidRPr="00945B52" w:rsidRDefault="00F93377" w:rsidP="00191133">
      <w:pPr>
        <w:pStyle w:val="NormaleWeb"/>
        <w:rPr>
          <w:rFonts w:asciiTheme="minorHAnsi" w:hAnsiTheme="minorHAnsi" w:cstheme="minorHAnsi"/>
          <w:color w:val="000000"/>
          <w:sz w:val="22"/>
          <w:szCs w:val="22"/>
        </w:rPr>
      </w:pPr>
      <w:r w:rsidRPr="00945B52">
        <w:rPr>
          <w:rFonts w:asciiTheme="minorHAnsi" w:hAnsiTheme="minorHAnsi" w:cstheme="minorHAnsi"/>
          <w:b/>
          <w:bCs/>
          <w:color w:val="FF0000"/>
          <w:sz w:val="22"/>
          <w:szCs w:val="22"/>
        </w:rPr>
        <w:lastRenderedPageBreak/>
        <w:t>-</w:t>
      </w:r>
      <w:r w:rsidRPr="00945B52">
        <w:rPr>
          <w:rStyle w:val="apple-converted-space"/>
          <w:rFonts w:asciiTheme="minorHAnsi" w:hAnsiTheme="minorHAnsi" w:cstheme="minorHAnsi"/>
          <w:b/>
          <w:bCs/>
          <w:color w:val="FF0000"/>
          <w:sz w:val="22"/>
          <w:szCs w:val="22"/>
        </w:rPr>
        <w:t> </w:t>
      </w:r>
      <w:r w:rsidRPr="00945B52">
        <w:rPr>
          <w:rFonts w:asciiTheme="minorHAnsi" w:hAnsiTheme="minorHAnsi" w:cstheme="minorHAnsi"/>
          <w:b/>
          <w:bCs/>
          <w:color w:val="FF0000"/>
          <w:sz w:val="22"/>
          <w:szCs w:val="22"/>
        </w:rPr>
        <w:t>ANORESSIA NERVOSA</w:t>
      </w:r>
      <w:r w:rsidR="00191133" w:rsidRPr="00945B52">
        <w:rPr>
          <w:rFonts w:asciiTheme="minorHAnsi" w:hAnsiTheme="minorHAnsi" w:cstheme="minorHAnsi"/>
          <w:b/>
          <w:bCs/>
          <w:color w:val="FF0000"/>
          <w:sz w:val="22"/>
          <w:szCs w:val="22"/>
        </w:rPr>
        <w:t xml:space="preserve"> </w:t>
      </w:r>
      <w:r w:rsidR="00191133" w:rsidRPr="00945B52">
        <w:rPr>
          <w:rFonts w:asciiTheme="minorHAnsi" w:hAnsiTheme="minorHAnsi" w:cstheme="minorHAnsi"/>
          <w:color w:val="000000"/>
          <w:sz w:val="22"/>
          <w:szCs w:val="22"/>
        </w:rPr>
        <w:t>caratterizzata principalmente da:</w:t>
      </w:r>
      <w:r w:rsidR="000D7BCF" w:rsidRPr="00945B52">
        <w:rPr>
          <w:rFonts w:asciiTheme="minorHAnsi" w:hAnsiTheme="minorHAnsi" w:cstheme="minorHAnsi"/>
          <w:bCs/>
          <w:color w:val="000000"/>
          <w:sz w:val="22"/>
          <w:szCs w:val="22"/>
        </w:rPr>
        <w:t>p</w:t>
      </w:r>
      <w:r w:rsidR="00191133" w:rsidRPr="00945B52">
        <w:rPr>
          <w:rFonts w:asciiTheme="minorHAnsi" w:hAnsiTheme="minorHAnsi" w:cstheme="minorHAnsi"/>
          <w:bCs/>
          <w:color w:val="000000"/>
          <w:sz w:val="22"/>
          <w:szCs w:val="22"/>
        </w:rPr>
        <w:t>eso corporeo al di sotto della norma,</w:t>
      </w:r>
      <w:r w:rsidR="000D7BCF" w:rsidRPr="00945B52">
        <w:rPr>
          <w:rFonts w:asciiTheme="minorHAnsi" w:hAnsiTheme="minorHAnsi" w:cstheme="minorHAnsi"/>
          <w:bCs/>
          <w:color w:val="000000"/>
          <w:sz w:val="22"/>
          <w:szCs w:val="22"/>
        </w:rPr>
        <w:t xml:space="preserve"> i</w:t>
      </w:r>
      <w:r w:rsidR="00191133" w:rsidRPr="00945B52">
        <w:rPr>
          <w:rFonts w:asciiTheme="minorHAnsi" w:hAnsiTheme="minorHAnsi" w:cstheme="minorHAnsi"/>
          <w:bCs/>
          <w:color w:val="000000"/>
          <w:sz w:val="22"/>
          <w:szCs w:val="22"/>
        </w:rPr>
        <w:t>ntensa paura di acquistare peso,</w:t>
      </w:r>
      <w:r w:rsidR="000D7BCF" w:rsidRPr="00945B52">
        <w:rPr>
          <w:rFonts w:asciiTheme="minorHAnsi" w:hAnsiTheme="minorHAnsi" w:cstheme="minorHAnsi"/>
          <w:bCs/>
          <w:color w:val="000000"/>
          <w:sz w:val="22"/>
          <w:szCs w:val="22"/>
        </w:rPr>
        <w:t xml:space="preserve"> p</w:t>
      </w:r>
      <w:r w:rsidR="00191133" w:rsidRPr="00945B52">
        <w:rPr>
          <w:rFonts w:asciiTheme="minorHAnsi" w:hAnsiTheme="minorHAnsi" w:cstheme="minorHAnsi"/>
          <w:bCs/>
          <w:color w:val="000000"/>
          <w:sz w:val="22"/>
          <w:szCs w:val="22"/>
        </w:rPr>
        <w:t>ercezione alterata del prop</w:t>
      </w:r>
      <w:r w:rsidR="000D7BCF" w:rsidRPr="00945B52">
        <w:rPr>
          <w:rFonts w:asciiTheme="minorHAnsi" w:hAnsiTheme="minorHAnsi" w:cstheme="minorHAnsi"/>
          <w:bCs/>
          <w:color w:val="000000"/>
          <w:sz w:val="22"/>
          <w:szCs w:val="22"/>
        </w:rPr>
        <w:t>rio schema corporeo, amenorrea (</w:t>
      </w:r>
      <w:r w:rsidR="00191133" w:rsidRPr="00945B52">
        <w:rPr>
          <w:rFonts w:asciiTheme="minorHAnsi" w:hAnsiTheme="minorHAnsi" w:cstheme="minorHAnsi"/>
          <w:bCs/>
          <w:color w:val="000000"/>
          <w:sz w:val="22"/>
          <w:szCs w:val="22"/>
        </w:rPr>
        <w:t>perdita del ciclo mestruale).</w:t>
      </w:r>
    </w:p>
    <w:p w:rsidR="00191133" w:rsidRPr="00945B52" w:rsidRDefault="00F93377" w:rsidP="00191133">
      <w:pPr>
        <w:pStyle w:val="NormaleWeb"/>
        <w:rPr>
          <w:rFonts w:asciiTheme="minorHAnsi" w:hAnsiTheme="minorHAnsi" w:cstheme="minorHAnsi"/>
          <w:color w:val="000000"/>
          <w:sz w:val="22"/>
          <w:szCs w:val="22"/>
        </w:rPr>
      </w:pPr>
      <w:r w:rsidRPr="00945B52">
        <w:rPr>
          <w:rFonts w:asciiTheme="minorHAnsi" w:hAnsiTheme="minorHAnsi" w:cstheme="minorHAnsi"/>
          <w:b/>
          <w:bCs/>
          <w:color w:val="FF0000"/>
          <w:sz w:val="22"/>
          <w:szCs w:val="22"/>
        </w:rPr>
        <w:t>- BULIMIA NERVOSA</w:t>
      </w:r>
      <w:r w:rsidR="00191133" w:rsidRPr="00945B52">
        <w:rPr>
          <w:rFonts w:asciiTheme="minorHAnsi" w:hAnsiTheme="minorHAnsi" w:cstheme="minorHAnsi"/>
          <w:b/>
          <w:bCs/>
          <w:color w:val="FF0000"/>
          <w:sz w:val="22"/>
          <w:szCs w:val="22"/>
        </w:rPr>
        <w:t xml:space="preserve"> </w:t>
      </w:r>
      <w:r w:rsidR="00191133" w:rsidRPr="00945B52">
        <w:rPr>
          <w:rFonts w:asciiTheme="minorHAnsi" w:hAnsiTheme="minorHAnsi" w:cstheme="minorHAnsi"/>
          <w:color w:val="000000"/>
          <w:sz w:val="22"/>
          <w:szCs w:val="22"/>
        </w:rPr>
        <w:t>caratterizzata da:</w:t>
      </w:r>
    </w:p>
    <w:p w:rsidR="00191133" w:rsidRPr="00945B52" w:rsidRDefault="00191133" w:rsidP="00191133">
      <w:pPr>
        <w:pStyle w:val="NormaleWeb"/>
        <w:ind w:left="720"/>
        <w:rPr>
          <w:rFonts w:asciiTheme="minorHAnsi" w:hAnsiTheme="minorHAnsi" w:cstheme="minorHAnsi"/>
          <w:color w:val="000000"/>
          <w:sz w:val="22"/>
          <w:szCs w:val="22"/>
        </w:rPr>
      </w:pPr>
      <w:r w:rsidRPr="00945B52">
        <w:rPr>
          <w:rFonts w:asciiTheme="minorHAnsi" w:hAnsiTheme="minorHAnsi" w:cstheme="minorHAnsi"/>
          <w:b/>
          <w:bCs/>
          <w:color w:val="000000"/>
          <w:sz w:val="22"/>
          <w:szCs w:val="22"/>
        </w:rPr>
        <w:t>Ricorrenti abbuffate</w:t>
      </w:r>
      <w:r w:rsidRPr="00945B52">
        <w:rPr>
          <w:rStyle w:val="apple-converted-space"/>
          <w:rFonts w:asciiTheme="minorHAnsi" w:hAnsiTheme="minorHAnsi" w:cstheme="minorHAnsi"/>
          <w:color w:val="000000"/>
          <w:sz w:val="22"/>
          <w:szCs w:val="22"/>
        </w:rPr>
        <w:t> </w:t>
      </w:r>
      <w:r w:rsidRPr="00945B52">
        <w:rPr>
          <w:rFonts w:asciiTheme="minorHAnsi" w:hAnsiTheme="minorHAnsi" w:cstheme="minorHAnsi"/>
          <w:color w:val="000000"/>
          <w:sz w:val="22"/>
          <w:szCs w:val="22"/>
        </w:rPr>
        <w:t>(solitamente si tratta di cibi ipercalorici) seguite da</w:t>
      </w:r>
      <w:r w:rsidRPr="00945B52">
        <w:rPr>
          <w:rStyle w:val="apple-converted-space"/>
          <w:rFonts w:asciiTheme="minorHAnsi" w:hAnsiTheme="minorHAnsi" w:cstheme="minorHAnsi"/>
          <w:color w:val="000000"/>
          <w:sz w:val="22"/>
          <w:szCs w:val="22"/>
        </w:rPr>
        <w:t> </w:t>
      </w:r>
      <w:r w:rsidRPr="00945B52">
        <w:rPr>
          <w:rFonts w:asciiTheme="minorHAnsi" w:hAnsiTheme="minorHAnsi" w:cstheme="minorHAnsi"/>
          <w:b/>
          <w:bCs/>
          <w:color w:val="000000"/>
          <w:sz w:val="22"/>
          <w:szCs w:val="22"/>
        </w:rPr>
        <w:t>attività compensatorie</w:t>
      </w:r>
      <w:r w:rsidRPr="00945B52">
        <w:rPr>
          <w:rStyle w:val="apple-converted-space"/>
          <w:rFonts w:asciiTheme="minorHAnsi" w:hAnsiTheme="minorHAnsi" w:cstheme="minorHAnsi"/>
          <w:color w:val="000000"/>
          <w:sz w:val="22"/>
          <w:szCs w:val="22"/>
        </w:rPr>
        <w:t> </w:t>
      </w:r>
      <w:r w:rsidRPr="00945B52">
        <w:rPr>
          <w:rFonts w:asciiTheme="minorHAnsi" w:hAnsiTheme="minorHAnsi" w:cstheme="minorHAnsi"/>
          <w:color w:val="000000"/>
          <w:sz w:val="22"/>
          <w:szCs w:val="22"/>
        </w:rPr>
        <w:t>(digiuno, attività fisica eccessiva) o</w:t>
      </w:r>
      <w:r w:rsidRPr="00945B52">
        <w:rPr>
          <w:rStyle w:val="apple-converted-space"/>
          <w:rFonts w:asciiTheme="minorHAnsi" w:hAnsiTheme="minorHAnsi" w:cstheme="minorHAnsi"/>
          <w:color w:val="000000"/>
          <w:sz w:val="22"/>
          <w:szCs w:val="22"/>
        </w:rPr>
        <w:t> </w:t>
      </w:r>
      <w:r w:rsidRPr="00945B52">
        <w:rPr>
          <w:rFonts w:asciiTheme="minorHAnsi" w:hAnsiTheme="minorHAnsi" w:cstheme="minorHAnsi"/>
          <w:b/>
          <w:bCs/>
          <w:color w:val="000000"/>
          <w:sz w:val="22"/>
          <w:szCs w:val="22"/>
        </w:rPr>
        <w:t>condotte di eliminazione</w:t>
      </w:r>
      <w:r w:rsidRPr="00945B52">
        <w:rPr>
          <w:rFonts w:asciiTheme="minorHAnsi" w:hAnsiTheme="minorHAnsi" w:cstheme="minorHAnsi"/>
          <w:color w:val="000000"/>
          <w:sz w:val="22"/>
          <w:szCs w:val="22"/>
        </w:rPr>
        <w:t>. A differenza delle anoressiche-bulimiche, costoro riescono a mantenere un peso corporeo maggiore. Solitamente queste abbuffate avvengo di nascosto dagli altri, e son dovute a: stati d’umore depresso, condizioni di stress, fame dopo aver fatto una dieta drastica, sentimenti d’insoddisfazione. La crisi bulimica è dovuta alla perdita di controllo.</w:t>
      </w:r>
    </w:p>
    <w:p w:rsidR="00F93377" w:rsidRPr="00945B52" w:rsidRDefault="00F93377" w:rsidP="00F93377">
      <w:pPr>
        <w:pStyle w:val="NormaleWeb"/>
        <w:rPr>
          <w:rFonts w:asciiTheme="minorHAnsi" w:hAnsiTheme="minorHAnsi" w:cstheme="minorHAnsi"/>
          <w:i/>
          <w:iCs/>
          <w:color w:val="000000"/>
          <w:sz w:val="22"/>
          <w:szCs w:val="22"/>
          <w:u w:val="single"/>
        </w:rPr>
      </w:pPr>
      <w:r w:rsidRPr="00945B52">
        <w:rPr>
          <w:rFonts w:asciiTheme="minorHAnsi" w:hAnsiTheme="minorHAnsi" w:cstheme="minorHAnsi"/>
          <w:i/>
          <w:iCs/>
          <w:color w:val="FF00FF"/>
          <w:sz w:val="22"/>
          <w:szCs w:val="22"/>
          <w:u w:val="single"/>
        </w:rPr>
        <w:t>I FATTORI CHE POSSONO PORTARE ALLO SVILUPPO E AL MANTENIMENTO DEI DISTURBI ALIMENTARI :</w:t>
      </w:r>
    </w:p>
    <w:p w:rsidR="00F93377" w:rsidRPr="00945B52" w:rsidRDefault="00F93377" w:rsidP="00F93377">
      <w:pPr>
        <w:pStyle w:val="NormaleWeb"/>
        <w:ind w:left="720"/>
        <w:rPr>
          <w:rFonts w:asciiTheme="minorHAnsi" w:hAnsiTheme="minorHAnsi" w:cstheme="minorHAnsi"/>
          <w:color w:val="000000"/>
          <w:sz w:val="22"/>
          <w:szCs w:val="22"/>
        </w:rPr>
      </w:pPr>
      <w:r w:rsidRPr="00945B52">
        <w:rPr>
          <w:rFonts w:asciiTheme="minorHAnsi" w:hAnsiTheme="minorHAnsi" w:cstheme="minorHAnsi"/>
          <w:b/>
          <w:bCs/>
          <w:color w:val="000000"/>
          <w:sz w:val="22"/>
          <w:szCs w:val="22"/>
        </w:rPr>
        <w:t xml:space="preserve">I FATTORI </w:t>
      </w:r>
      <w:proofErr w:type="spellStart"/>
      <w:r w:rsidRPr="00945B52">
        <w:rPr>
          <w:rFonts w:asciiTheme="minorHAnsi" w:hAnsiTheme="minorHAnsi" w:cstheme="minorHAnsi"/>
          <w:b/>
          <w:bCs/>
          <w:color w:val="000000"/>
          <w:sz w:val="22"/>
          <w:szCs w:val="22"/>
        </w:rPr>
        <w:t>DI</w:t>
      </w:r>
      <w:proofErr w:type="spellEnd"/>
      <w:r w:rsidRPr="00945B52">
        <w:rPr>
          <w:rFonts w:asciiTheme="minorHAnsi" w:hAnsiTheme="minorHAnsi" w:cstheme="minorHAnsi"/>
          <w:b/>
          <w:bCs/>
          <w:color w:val="000000"/>
          <w:sz w:val="22"/>
          <w:szCs w:val="22"/>
        </w:rPr>
        <w:t xml:space="preserve"> RISCHIO</w:t>
      </w:r>
      <w:r w:rsidRPr="00945B52">
        <w:rPr>
          <w:rFonts w:asciiTheme="minorHAnsi" w:hAnsiTheme="minorHAnsi" w:cstheme="minorHAnsi"/>
          <w:color w:val="000000"/>
          <w:sz w:val="22"/>
          <w:szCs w:val="22"/>
        </w:rPr>
        <w:t>: sono quei fattori che vanno dal concepimento alla comparsa del comportamento. Si possono classificare in base al:</w:t>
      </w:r>
    </w:p>
    <w:p w:rsidR="00F93377" w:rsidRPr="00945B52" w:rsidRDefault="00F93377" w:rsidP="00F93377">
      <w:pPr>
        <w:pStyle w:val="NormaleWeb"/>
        <w:ind w:left="1440"/>
        <w:rPr>
          <w:rFonts w:asciiTheme="minorHAnsi" w:hAnsiTheme="minorHAnsi" w:cstheme="minorHAnsi"/>
          <w:color w:val="000000"/>
          <w:sz w:val="22"/>
          <w:szCs w:val="22"/>
        </w:rPr>
      </w:pPr>
      <w:r w:rsidRPr="00945B52">
        <w:rPr>
          <w:rFonts w:asciiTheme="minorHAnsi" w:hAnsiTheme="minorHAnsi" w:cstheme="minorHAnsi"/>
          <w:color w:val="000080"/>
          <w:sz w:val="22"/>
          <w:szCs w:val="22"/>
        </w:rPr>
        <w:t>GENERE</w:t>
      </w:r>
      <w:r w:rsidRPr="00945B52">
        <w:rPr>
          <w:rFonts w:asciiTheme="minorHAnsi" w:hAnsiTheme="minorHAnsi" w:cstheme="minorHAnsi"/>
          <w:color w:val="000000"/>
          <w:sz w:val="22"/>
          <w:szCs w:val="22"/>
        </w:rPr>
        <w:t>: E’ stato riscontrato che i disturbi alimentari sono maggiormente presenti nelle donne;</w:t>
      </w:r>
    </w:p>
    <w:p w:rsidR="00F93377" w:rsidRPr="00945B52" w:rsidRDefault="00F93377" w:rsidP="00F93377">
      <w:pPr>
        <w:pStyle w:val="NormaleWeb"/>
        <w:ind w:left="1440"/>
        <w:rPr>
          <w:rFonts w:asciiTheme="minorHAnsi" w:hAnsiTheme="minorHAnsi" w:cstheme="minorHAnsi"/>
          <w:color w:val="000000"/>
          <w:sz w:val="22"/>
          <w:szCs w:val="22"/>
        </w:rPr>
      </w:pPr>
      <w:r w:rsidRPr="00945B52">
        <w:rPr>
          <w:rFonts w:asciiTheme="minorHAnsi" w:hAnsiTheme="minorHAnsi" w:cstheme="minorHAnsi"/>
          <w:color w:val="000080"/>
          <w:sz w:val="22"/>
          <w:szCs w:val="22"/>
        </w:rPr>
        <w:t>GRUPPO ETNICO</w:t>
      </w:r>
      <w:r w:rsidRPr="00945B52">
        <w:rPr>
          <w:rFonts w:asciiTheme="minorHAnsi" w:hAnsiTheme="minorHAnsi" w:cstheme="minorHAnsi"/>
          <w:color w:val="000000"/>
          <w:sz w:val="22"/>
          <w:szCs w:val="22"/>
        </w:rPr>
        <w:t>: a seconda del gruppo di appartenenza c’è più possibilità di sviluppare il problema, esso infatti è tipico dei paesi industrializzati, dove c’è abbondanza di cibo;</w:t>
      </w:r>
    </w:p>
    <w:p w:rsidR="00F93377" w:rsidRPr="00945B52" w:rsidRDefault="00F93377" w:rsidP="00F93377">
      <w:pPr>
        <w:pStyle w:val="NormaleWeb"/>
        <w:ind w:left="1440"/>
        <w:rPr>
          <w:rFonts w:asciiTheme="minorHAnsi" w:hAnsiTheme="minorHAnsi" w:cstheme="minorHAnsi"/>
          <w:color w:val="000000"/>
          <w:sz w:val="22"/>
          <w:szCs w:val="22"/>
        </w:rPr>
      </w:pPr>
      <w:r w:rsidRPr="00945B52">
        <w:rPr>
          <w:rFonts w:asciiTheme="minorHAnsi" w:hAnsiTheme="minorHAnsi" w:cstheme="minorHAnsi"/>
          <w:color w:val="000080"/>
          <w:sz w:val="22"/>
          <w:szCs w:val="22"/>
        </w:rPr>
        <w:t>CLASSE SOCIALE</w:t>
      </w:r>
      <w:r w:rsidRPr="00945B52">
        <w:rPr>
          <w:rFonts w:asciiTheme="minorHAnsi" w:hAnsiTheme="minorHAnsi" w:cstheme="minorHAnsi"/>
          <w:color w:val="000000"/>
          <w:sz w:val="22"/>
          <w:szCs w:val="22"/>
        </w:rPr>
        <w:t xml:space="preserve">: rispetto alla classe non si rileva nessuna prevalenza particolare, oggi è un problema che riguarda classi omogenee, mentre un tempo si pensava appartenesse più alla classe </w:t>
      </w:r>
      <w:proofErr w:type="spellStart"/>
      <w:r w:rsidRPr="00945B52">
        <w:rPr>
          <w:rFonts w:asciiTheme="minorHAnsi" w:hAnsiTheme="minorHAnsi" w:cstheme="minorHAnsi"/>
          <w:color w:val="000000"/>
          <w:sz w:val="22"/>
          <w:szCs w:val="22"/>
        </w:rPr>
        <w:t>medio-alta</w:t>
      </w:r>
      <w:proofErr w:type="spellEnd"/>
      <w:r w:rsidRPr="00945B52">
        <w:rPr>
          <w:rFonts w:asciiTheme="minorHAnsi" w:hAnsiTheme="minorHAnsi" w:cstheme="minorHAnsi"/>
          <w:color w:val="000000"/>
          <w:sz w:val="22"/>
          <w:szCs w:val="22"/>
        </w:rPr>
        <w:t>;</w:t>
      </w:r>
    </w:p>
    <w:p w:rsidR="00F93377" w:rsidRPr="00945B52" w:rsidRDefault="00F93377" w:rsidP="00F93377">
      <w:pPr>
        <w:pStyle w:val="NormaleWeb"/>
        <w:ind w:left="1440"/>
        <w:rPr>
          <w:rFonts w:asciiTheme="minorHAnsi" w:hAnsiTheme="minorHAnsi" w:cstheme="minorHAnsi"/>
          <w:color w:val="000000"/>
          <w:sz w:val="22"/>
          <w:szCs w:val="22"/>
        </w:rPr>
      </w:pPr>
      <w:r w:rsidRPr="00945B52">
        <w:rPr>
          <w:rFonts w:asciiTheme="minorHAnsi" w:hAnsiTheme="minorHAnsi" w:cstheme="minorHAnsi"/>
          <w:color w:val="000080"/>
          <w:sz w:val="22"/>
          <w:szCs w:val="22"/>
        </w:rPr>
        <w:t>CULTURA e SOCIETA’</w:t>
      </w:r>
      <w:r w:rsidRPr="00945B52">
        <w:rPr>
          <w:rFonts w:asciiTheme="minorHAnsi" w:hAnsiTheme="minorHAnsi" w:cstheme="minorHAnsi"/>
          <w:color w:val="000000"/>
          <w:sz w:val="22"/>
          <w:szCs w:val="22"/>
        </w:rPr>
        <w:t>: vivere in una determinata società piuttosto che in un’altra, potrebbe essere un fattore di rischio. Noi viviamo in una società dove si è continuamente bersagliati da mass-media che valorizzano moltissimo l’immagine di donne magrissime (vedi le fotomodelle);</w:t>
      </w:r>
    </w:p>
    <w:p w:rsidR="00F93377" w:rsidRPr="00945B52" w:rsidRDefault="00F93377" w:rsidP="00F93377">
      <w:pPr>
        <w:pStyle w:val="NormaleWeb"/>
        <w:ind w:left="1440"/>
        <w:rPr>
          <w:rFonts w:asciiTheme="minorHAnsi" w:hAnsiTheme="minorHAnsi" w:cstheme="minorHAnsi"/>
          <w:color w:val="000000"/>
          <w:sz w:val="22"/>
          <w:szCs w:val="22"/>
        </w:rPr>
      </w:pPr>
      <w:r w:rsidRPr="00945B52">
        <w:rPr>
          <w:rFonts w:asciiTheme="minorHAnsi" w:hAnsiTheme="minorHAnsi" w:cstheme="minorHAnsi"/>
          <w:color w:val="000080"/>
          <w:sz w:val="22"/>
          <w:szCs w:val="22"/>
        </w:rPr>
        <w:t>L’ETA’</w:t>
      </w:r>
      <w:r w:rsidRPr="00945B52">
        <w:rPr>
          <w:rFonts w:asciiTheme="minorHAnsi" w:hAnsiTheme="minorHAnsi" w:cstheme="minorHAnsi"/>
          <w:color w:val="000000"/>
          <w:sz w:val="22"/>
          <w:szCs w:val="22"/>
        </w:rPr>
        <w:t>: l’età media d’insorgenza riguarda maggiormente il periodo adolescenziale;</w:t>
      </w:r>
    </w:p>
    <w:p w:rsidR="00F93377" w:rsidRPr="00945B52" w:rsidRDefault="00F93377" w:rsidP="00F93377">
      <w:pPr>
        <w:pStyle w:val="NormaleWeb"/>
        <w:ind w:left="1440"/>
        <w:rPr>
          <w:rFonts w:asciiTheme="minorHAnsi" w:hAnsiTheme="minorHAnsi" w:cstheme="minorHAnsi"/>
          <w:color w:val="000000"/>
          <w:sz w:val="22"/>
          <w:szCs w:val="22"/>
        </w:rPr>
      </w:pPr>
      <w:r w:rsidRPr="00945B52">
        <w:rPr>
          <w:rFonts w:asciiTheme="minorHAnsi" w:hAnsiTheme="minorHAnsi" w:cstheme="minorHAnsi"/>
          <w:color w:val="000080"/>
          <w:sz w:val="22"/>
          <w:szCs w:val="22"/>
        </w:rPr>
        <w:t>FATTORI FISICI</w:t>
      </w:r>
      <w:r w:rsidRPr="00945B52">
        <w:rPr>
          <w:rFonts w:asciiTheme="minorHAnsi" w:hAnsiTheme="minorHAnsi" w:cstheme="minorHAnsi"/>
          <w:color w:val="000000"/>
          <w:sz w:val="22"/>
          <w:szCs w:val="22"/>
        </w:rPr>
        <w:t>: coloro che hanno avuto un problema gastrointestinale e coloro che hanno avuto problemi di obesità (o i loro stretti familiari), hanno maggior probabilità di sviluppare il disturbo alimentare;</w:t>
      </w:r>
    </w:p>
    <w:p w:rsidR="00F93377" w:rsidRPr="00945B52" w:rsidRDefault="00F93377" w:rsidP="00F93377">
      <w:pPr>
        <w:pStyle w:val="NormaleWeb"/>
        <w:ind w:left="1440"/>
        <w:rPr>
          <w:rFonts w:asciiTheme="minorHAnsi" w:hAnsiTheme="minorHAnsi" w:cstheme="minorHAnsi"/>
          <w:color w:val="000000"/>
          <w:sz w:val="22"/>
          <w:szCs w:val="22"/>
        </w:rPr>
      </w:pPr>
      <w:r w:rsidRPr="00945B52">
        <w:rPr>
          <w:rFonts w:asciiTheme="minorHAnsi" w:hAnsiTheme="minorHAnsi" w:cstheme="minorHAnsi"/>
          <w:color w:val="000080"/>
          <w:sz w:val="22"/>
          <w:szCs w:val="22"/>
        </w:rPr>
        <w:t>ABUSO SESSUALE e TRAUMI VARI</w:t>
      </w:r>
      <w:r w:rsidRPr="00945B52">
        <w:rPr>
          <w:rFonts w:asciiTheme="minorHAnsi" w:hAnsiTheme="minorHAnsi" w:cstheme="minorHAnsi"/>
          <w:color w:val="000000"/>
          <w:sz w:val="22"/>
          <w:szCs w:val="22"/>
        </w:rPr>
        <w:t>: L’abuso è un fattore di rischio aspecifico (poiché non è detto che chi ha subito un abuso sviluppi questo problema), comunque può incidere molto;</w:t>
      </w:r>
    </w:p>
    <w:p w:rsidR="00F93377" w:rsidRPr="00945B52" w:rsidRDefault="00F93377" w:rsidP="00F93377">
      <w:pPr>
        <w:pStyle w:val="NormaleWeb"/>
        <w:ind w:left="1440"/>
        <w:rPr>
          <w:rFonts w:asciiTheme="minorHAnsi" w:hAnsiTheme="minorHAnsi" w:cstheme="minorHAnsi"/>
          <w:color w:val="000000"/>
          <w:sz w:val="22"/>
          <w:szCs w:val="22"/>
        </w:rPr>
      </w:pPr>
      <w:r w:rsidRPr="00945B52">
        <w:rPr>
          <w:rFonts w:asciiTheme="minorHAnsi" w:hAnsiTheme="minorHAnsi" w:cstheme="minorHAnsi"/>
          <w:color w:val="000080"/>
          <w:sz w:val="22"/>
          <w:szCs w:val="22"/>
        </w:rPr>
        <w:t>STORIA PSICHIATRICA FAMILIARE</w:t>
      </w:r>
      <w:r w:rsidRPr="00945B52">
        <w:rPr>
          <w:rFonts w:asciiTheme="minorHAnsi" w:hAnsiTheme="minorHAnsi" w:cstheme="minorHAnsi"/>
          <w:color w:val="000000"/>
          <w:sz w:val="22"/>
          <w:szCs w:val="22"/>
        </w:rPr>
        <w:t>: C’è un rischio maggiore di sviluppare tale disturbo, se si hanno familiari di primo grado con un disturbo dell’umore o che hanno già avuto un problema alimentare;</w:t>
      </w:r>
    </w:p>
    <w:p w:rsidR="00F93377" w:rsidRPr="00945B52" w:rsidRDefault="00F93377" w:rsidP="00F93377">
      <w:pPr>
        <w:pStyle w:val="NormaleWeb"/>
        <w:ind w:left="1440"/>
        <w:rPr>
          <w:rFonts w:asciiTheme="minorHAnsi" w:hAnsiTheme="minorHAnsi" w:cstheme="minorHAnsi"/>
          <w:color w:val="000000"/>
          <w:sz w:val="22"/>
          <w:szCs w:val="22"/>
        </w:rPr>
      </w:pPr>
      <w:r w:rsidRPr="00945B52">
        <w:rPr>
          <w:rFonts w:asciiTheme="minorHAnsi" w:hAnsiTheme="minorHAnsi" w:cstheme="minorHAnsi"/>
          <w:color w:val="000000"/>
          <w:sz w:val="22"/>
          <w:szCs w:val="22"/>
        </w:rPr>
        <w:t>Fattori di rischio</w:t>
      </w:r>
      <w:r w:rsidRPr="00945B52">
        <w:rPr>
          <w:rStyle w:val="apple-converted-space"/>
          <w:rFonts w:asciiTheme="minorHAnsi" w:hAnsiTheme="minorHAnsi" w:cstheme="minorHAnsi"/>
          <w:color w:val="000000"/>
          <w:sz w:val="22"/>
          <w:szCs w:val="22"/>
        </w:rPr>
        <w:t> </w:t>
      </w:r>
      <w:r w:rsidRPr="00945B52">
        <w:rPr>
          <w:rFonts w:asciiTheme="minorHAnsi" w:hAnsiTheme="minorHAnsi" w:cstheme="minorHAnsi"/>
          <w:color w:val="000080"/>
          <w:sz w:val="22"/>
          <w:szCs w:val="22"/>
        </w:rPr>
        <w:t>PSICHIATRICI-PSICOLOGICI DELL’INDIVIDUO</w:t>
      </w:r>
      <w:r w:rsidRPr="00945B52">
        <w:rPr>
          <w:rFonts w:asciiTheme="minorHAnsi" w:hAnsiTheme="minorHAnsi" w:cstheme="minorHAnsi"/>
          <w:color w:val="000000"/>
          <w:sz w:val="22"/>
          <w:szCs w:val="22"/>
        </w:rPr>
        <w:t>: sebbene non ci siano studi che confermano in modo evidente l’incidenza di tali disturbi, un quadro psichiatrico che si rileva spesso nelle persone con disturbi alimentari è quello di tipo depressivo e ansioso. E’ emerso che alcune anoressiche hanno una struttura di base più ossessiva, mentre nelle bulimiche si riscontra una struttura più borderline;</w:t>
      </w:r>
    </w:p>
    <w:p w:rsidR="00F93377" w:rsidRPr="00945B52" w:rsidRDefault="00F93377" w:rsidP="00F93377">
      <w:pPr>
        <w:pStyle w:val="NormaleWeb"/>
        <w:ind w:left="1440"/>
        <w:rPr>
          <w:rFonts w:asciiTheme="minorHAnsi" w:hAnsiTheme="minorHAnsi" w:cstheme="minorHAnsi"/>
          <w:color w:val="000000"/>
          <w:sz w:val="22"/>
          <w:szCs w:val="22"/>
        </w:rPr>
      </w:pPr>
      <w:r w:rsidRPr="00945B52">
        <w:rPr>
          <w:rFonts w:asciiTheme="minorHAnsi" w:hAnsiTheme="minorHAnsi" w:cstheme="minorHAnsi"/>
          <w:color w:val="000080"/>
          <w:sz w:val="22"/>
          <w:szCs w:val="22"/>
        </w:rPr>
        <w:lastRenderedPageBreak/>
        <w:t>FAMILIARI</w:t>
      </w:r>
      <w:r w:rsidRPr="00945B52">
        <w:rPr>
          <w:rFonts w:asciiTheme="minorHAnsi" w:hAnsiTheme="minorHAnsi" w:cstheme="minorHAnsi"/>
          <w:color w:val="000000"/>
          <w:sz w:val="22"/>
          <w:szCs w:val="22"/>
        </w:rPr>
        <w:t xml:space="preserve">: Si riferiscono alle dinamiche relazionali familiari. L’ambiente familiare è un fattore molto importante caratterizzato: dall’atteggiamento dei genitori nei confronti del figlio, dalle comunicazioni interpersonali, </w:t>
      </w:r>
      <w:proofErr w:type="spellStart"/>
      <w:r w:rsidRPr="00945B52">
        <w:rPr>
          <w:rFonts w:asciiTheme="minorHAnsi" w:hAnsiTheme="minorHAnsi" w:cstheme="minorHAnsi"/>
          <w:color w:val="000000"/>
          <w:sz w:val="22"/>
          <w:szCs w:val="22"/>
        </w:rPr>
        <w:t>ecc…</w:t>
      </w:r>
      <w:proofErr w:type="spellEnd"/>
      <w:r w:rsidRPr="00945B52">
        <w:rPr>
          <w:rFonts w:asciiTheme="minorHAnsi" w:hAnsiTheme="minorHAnsi" w:cstheme="minorHAnsi"/>
          <w:color w:val="000000"/>
          <w:sz w:val="22"/>
          <w:szCs w:val="22"/>
        </w:rPr>
        <w:t>.; possono esserci genitori eccessivamente invadenti o poco presenti, o addirittura assenti.</w:t>
      </w:r>
    </w:p>
    <w:p w:rsidR="00F93377" w:rsidRPr="00945B52" w:rsidRDefault="00F93377" w:rsidP="00F93377">
      <w:pPr>
        <w:pStyle w:val="NormaleWeb"/>
        <w:ind w:left="1440"/>
        <w:rPr>
          <w:rFonts w:asciiTheme="minorHAnsi" w:hAnsiTheme="minorHAnsi" w:cstheme="minorHAnsi"/>
          <w:color w:val="000000"/>
          <w:sz w:val="22"/>
          <w:szCs w:val="22"/>
        </w:rPr>
      </w:pPr>
      <w:r w:rsidRPr="00945B52">
        <w:rPr>
          <w:rFonts w:asciiTheme="minorHAnsi" w:hAnsiTheme="minorHAnsi" w:cstheme="minorHAnsi"/>
          <w:color w:val="000000"/>
          <w:sz w:val="22"/>
          <w:szCs w:val="22"/>
        </w:rPr>
        <w:t> </w:t>
      </w:r>
    </w:p>
    <w:p w:rsidR="00F93377" w:rsidRPr="00945B52" w:rsidRDefault="00F93377" w:rsidP="00F93377">
      <w:pPr>
        <w:pStyle w:val="NormaleWeb"/>
        <w:rPr>
          <w:rFonts w:asciiTheme="minorHAnsi" w:hAnsiTheme="minorHAnsi" w:cstheme="minorHAnsi"/>
          <w:b/>
          <w:bCs/>
          <w:color w:val="000000"/>
          <w:sz w:val="22"/>
          <w:szCs w:val="22"/>
          <w:u w:val="single"/>
        </w:rPr>
      </w:pPr>
      <w:r w:rsidRPr="00945B52">
        <w:rPr>
          <w:rFonts w:asciiTheme="minorHAnsi" w:hAnsiTheme="minorHAnsi" w:cstheme="minorHAnsi"/>
          <w:b/>
          <w:bCs/>
          <w:color w:val="000000"/>
          <w:sz w:val="22"/>
          <w:szCs w:val="22"/>
          <w:u w:val="single"/>
        </w:rPr>
        <w:t>ALTRI SINTOMI:</w:t>
      </w:r>
    </w:p>
    <w:p w:rsidR="00F93377" w:rsidRPr="00945B52" w:rsidRDefault="00F93377" w:rsidP="00F93377">
      <w:pPr>
        <w:pStyle w:val="NormaleWeb"/>
        <w:rPr>
          <w:rFonts w:asciiTheme="minorHAnsi" w:hAnsiTheme="minorHAnsi" w:cstheme="minorHAnsi"/>
          <w:color w:val="000000"/>
          <w:sz w:val="22"/>
          <w:szCs w:val="22"/>
        </w:rPr>
      </w:pPr>
      <w:r w:rsidRPr="00945B52">
        <w:rPr>
          <w:rFonts w:asciiTheme="minorHAnsi" w:hAnsiTheme="minorHAnsi" w:cstheme="minorHAnsi"/>
          <w:color w:val="000000"/>
          <w:sz w:val="22"/>
          <w:szCs w:val="22"/>
        </w:rPr>
        <w:t xml:space="preserve">Quando queste persone sono molto sottopeso, possono presentare sintomi depressivi come: umore depresso, ritiro sociale, irritabilità, insonnia, diminuito interesse sessuale, </w:t>
      </w:r>
      <w:proofErr w:type="spellStart"/>
      <w:r w:rsidRPr="00945B52">
        <w:rPr>
          <w:rFonts w:asciiTheme="minorHAnsi" w:hAnsiTheme="minorHAnsi" w:cstheme="minorHAnsi"/>
          <w:color w:val="000000"/>
          <w:sz w:val="22"/>
          <w:szCs w:val="22"/>
        </w:rPr>
        <w:t>ecc…</w:t>
      </w:r>
      <w:proofErr w:type="spellEnd"/>
      <w:r w:rsidRPr="00945B52">
        <w:rPr>
          <w:rFonts w:asciiTheme="minorHAnsi" w:hAnsiTheme="minorHAnsi" w:cstheme="minorHAnsi"/>
          <w:color w:val="000000"/>
          <w:sz w:val="22"/>
          <w:szCs w:val="22"/>
        </w:rPr>
        <w:t>.</w:t>
      </w:r>
      <w:r w:rsidR="00EB1388" w:rsidRPr="00945B52">
        <w:rPr>
          <w:rFonts w:asciiTheme="minorHAnsi" w:hAnsiTheme="minorHAnsi" w:cstheme="minorHAnsi"/>
          <w:color w:val="000000"/>
          <w:sz w:val="22"/>
          <w:szCs w:val="22"/>
        </w:rPr>
        <w:t xml:space="preserve"> </w:t>
      </w:r>
      <w:r w:rsidRPr="00945B52">
        <w:rPr>
          <w:rFonts w:asciiTheme="minorHAnsi" w:hAnsiTheme="minorHAnsi" w:cstheme="minorHAnsi"/>
          <w:color w:val="000000"/>
          <w:sz w:val="22"/>
          <w:szCs w:val="22"/>
        </w:rPr>
        <w:t>Molti sintomi depressivi possono essere secondari alle carenze alimentari.</w:t>
      </w:r>
      <w:r w:rsidR="00EB1388" w:rsidRPr="00945B52">
        <w:rPr>
          <w:rFonts w:asciiTheme="minorHAnsi" w:hAnsiTheme="minorHAnsi" w:cstheme="minorHAnsi"/>
          <w:color w:val="000000"/>
          <w:sz w:val="22"/>
          <w:szCs w:val="22"/>
        </w:rPr>
        <w:t xml:space="preserve"> </w:t>
      </w:r>
      <w:r w:rsidRPr="00945B52">
        <w:rPr>
          <w:rFonts w:asciiTheme="minorHAnsi" w:hAnsiTheme="minorHAnsi" w:cstheme="minorHAnsi"/>
          <w:color w:val="000000"/>
          <w:sz w:val="22"/>
          <w:szCs w:val="22"/>
        </w:rPr>
        <w:t xml:space="preserve">Altre manifestazioni che si riscontrano più frequentemente sono: sentimenti d’inadeguatezza, bisogno di tener sottocontrollo l’ambiente circostante, rigidità mentale, </w:t>
      </w:r>
      <w:proofErr w:type="spellStart"/>
      <w:r w:rsidRPr="00945B52">
        <w:rPr>
          <w:rFonts w:asciiTheme="minorHAnsi" w:hAnsiTheme="minorHAnsi" w:cstheme="minorHAnsi"/>
          <w:color w:val="000000"/>
          <w:sz w:val="22"/>
          <w:szCs w:val="22"/>
        </w:rPr>
        <w:t>ecc…</w:t>
      </w:r>
      <w:proofErr w:type="spellEnd"/>
      <w:r w:rsidRPr="00945B52">
        <w:rPr>
          <w:rFonts w:asciiTheme="minorHAnsi" w:hAnsiTheme="minorHAnsi" w:cstheme="minorHAnsi"/>
          <w:color w:val="000000"/>
          <w:sz w:val="22"/>
          <w:szCs w:val="22"/>
        </w:rPr>
        <w:t>.</w:t>
      </w:r>
      <w:r w:rsidR="00EB1388" w:rsidRPr="00945B52">
        <w:rPr>
          <w:rFonts w:asciiTheme="minorHAnsi" w:hAnsiTheme="minorHAnsi" w:cstheme="minorHAnsi"/>
          <w:color w:val="000000"/>
          <w:sz w:val="22"/>
          <w:szCs w:val="22"/>
        </w:rPr>
        <w:t xml:space="preserve"> </w:t>
      </w:r>
      <w:r w:rsidRPr="00945B52">
        <w:rPr>
          <w:rFonts w:asciiTheme="minorHAnsi" w:hAnsiTheme="minorHAnsi" w:cstheme="minorHAnsi"/>
          <w:color w:val="000000"/>
          <w:sz w:val="22"/>
          <w:szCs w:val="22"/>
        </w:rPr>
        <w:t>Facendo riferimento alla</w:t>
      </w:r>
      <w:r w:rsidRPr="00945B52">
        <w:rPr>
          <w:rStyle w:val="apple-converted-space"/>
          <w:rFonts w:asciiTheme="minorHAnsi" w:hAnsiTheme="minorHAnsi" w:cstheme="minorHAnsi"/>
          <w:color w:val="000000"/>
          <w:sz w:val="22"/>
          <w:szCs w:val="22"/>
        </w:rPr>
        <w:t> </w:t>
      </w:r>
      <w:r w:rsidRPr="00945B52">
        <w:rPr>
          <w:rFonts w:asciiTheme="minorHAnsi" w:hAnsiTheme="minorHAnsi" w:cstheme="minorHAnsi"/>
          <w:color w:val="000000"/>
          <w:sz w:val="22"/>
          <w:szCs w:val="22"/>
          <w:u w:val="single"/>
        </w:rPr>
        <w:t>Teoria dell’ATTACCAMENTO di Bowlby</w:t>
      </w:r>
      <w:r w:rsidRPr="00945B52">
        <w:rPr>
          <w:rFonts w:asciiTheme="minorHAnsi" w:hAnsiTheme="minorHAnsi" w:cstheme="minorHAnsi"/>
          <w:color w:val="000000"/>
          <w:sz w:val="22"/>
          <w:szCs w:val="22"/>
        </w:rPr>
        <w:t>, la modalità di attaccamento/accudimento che più frequentemente si riscontra in questo tipo di paziente è un pattern INSICURO, che vede la figura di attaccamento come inaffidabile, indisponibile o intrusiva; probabilmente da piccolo è stato accudito da madre con pattern A o C.</w:t>
      </w:r>
    </w:p>
    <w:p w:rsidR="00F93377" w:rsidRPr="00945B52" w:rsidRDefault="00F93377" w:rsidP="00F93377">
      <w:pPr>
        <w:pStyle w:val="NormaleWeb"/>
        <w:rPr>
          <w:rFonts w:asciiTheme="minorHAnsi" w:hAnsiTheme="minorHAnsi" w:cstheme="minorHAnsi"/>
          <w:color w:val="000000"/>
          <w:sz w:val="22"/>
          <w:szCs w:val="22"/>
        </w:rPr>
      </w:pPr>
      <w:r w:rsidRPr="00945B52">
        <w:rPr>
          <w:rFonts w:asciiTheme="minorHAnsi" w:hAnsiTheme="minorHAnsi" w:cstheme="minorHAnsi"/>
          <w:color w:val="000000"/>
          <w:sz w:val="22"/>
          <w:szCs w:val="22"/>
        </w:rPr>
        <w:t>* Le madri EVITANTI (pattern A) nelle relazione trasmettono il messaggio : "cerca di cavartela da solo" , esse non sono mai disponibili alle richieste di affettuosità anche fisica.</w:t>
      </w:r>
    </w:p>
    <w:p w:rsidR="00F93377" w:rsidRPr="00945B52" w:rsidRDefault="00F93377" w:rsidP="00F93377">
      <w:pPr>
        <w:pStyle w:val="NormaleWeb"/>
        <w:rPr>
          <w:rFonts w:asciiTheme="minorHAnsi" w:hAnsiTheme="minorHAnsi" w:cstheme="minorHAnsi"/>
          <w:color w:val="000000"/>
          <w:sz w:val="22"/>
          <w:szCs w:val="22"/>
        </w:rPr>
      </w:pPr>
      <w:r w:rsidRPr="00945B52">
        <w:rPr>
          <w:rFonts w:asciiTheme="minorHAnsi" w:hAnsiTheme="minorHAnsi" w:cstheme="minorHAnsi"/>
          <w:color w:val="000000"/>
          <w:sz w:val="22"/>
          <w:szCs w:val="22"/>
        </w:rPr>
        <w:t xml:space="preserve">In questo pattern di attaccamento si trovano più facilmente disturbi come quello bulimico e obeso, per i quali l’attività consumatoria sembra assumere una valenza </w:t>
      </w:r>
      <w:proofErr w:type="spellStart"/>
      <w:r w:rsidRPr="00945B52">
        <w:rPr>
          <w:rFonts w:asciiTheme="minorHAnsi" w:hAnsiTheme="minorHAnsi" w:cstheme="minorHAnsi"/>
          <w:color w:val="000000"/>
          <w:sz w:val="22"/>
          <w:szCs w:val="22"/>
        </w:rPr>
        <w:t>distraente</w:t>
      </w:r>
      <w:proofErr w:type="spellEnd"/>
      <w:r w:rsidRPr="00945B52">
        <w:rPr>
          <w:rFonts w:asciiTheme="minorHAnsi" w:hAnsiTheme="minorHAnsi" w:cstheme="minorHAnsi"/>
          <w:color w:val="000000"/>
          <w:sz w:val="22"/>
          <w:szCs w:val="22"/>
        </w:rPr>
        <w:t xml:space="preserve"> e di distanziamento dall’emozione. Infatti, il corpo in questi casi viene usato come alibi per non confrontarsi con profondi sentimenti di solitudine e di non-amabilità (è il mio corpo che gli altri rifiutano e non il mio Io).</w:t>
      </w:r>
    </w:p>
    <w:p w:rsidR="00F93377" w:rsidRPr="00945B52" w:rsidRDefault="00F93377" w:rsidP="00F93377">
      <w:pPr>
        <w:pStyle w:val="NormaleWeb"/>
        <w:rPr>
          <w:rFonts w:asciiTheme="minorHAnsi" w:hAnsiTheme="minorHAnsi" w:cstheme="minorHAnsi"/>
          <w:color w:val="000000"/>
          <w:sz w:val="22"/>
          <w:szCs w:val="22"/>
        </w:rPr>
      </w:pPr>
      <w:r w:rsidRPr="00945B52">
        <w:rPr>
          <w:rFonts w:asciiTheme="minorHAnsi" w:hAnsiTheme="minorHAnsi" w:cstheme="minorHAnsi"/>
          <w:color w:val="000000"/>
          <w:sz w:val="22"/>
          <w:szCs w:val="22"/>
        </w:rPr>
        <w:t>* Dalle madri AMBIVALENTI (pattern C) il bambino non sa mai cosa aspettarsi alla sua richiesta di vicinanza affettiva: "mi accoglierà o mi respingerà?" è un quadro tipico delle anoressiche, che usano il proprio corpo come strumento per gestire e controllare la relazione con la figura di attaccamento, ciò conferisce loro potere.</w:t>
      </w:r>
    </w:p>
    <w:p w:rsidR="00B36733" w:rsidRDefault="00B36733" w:rsidP="00F93377">
      <w:pPr>
        <w:pStyle w:val="NormaleWeb"/>
        <w:rPr>
          <w:rFonts w:asciiTheme="minorHAnsi" w:hAnsiTheme="minorHAnsi" w:cstheme="minorHAnsi"/>
          <w:color w:val="000000"/>
          <w:sz w:val="22"/>
          <w:szCs w:val="22"/>
        </w:rPr>
      </w:pPr>
      <w:r w:rsidRPr="00945B52">
        <w:rPr>
          <w:rFonts w:asciiTheme="minorHAnsi" w:hAnsiTheme="minorHAnsi" w:cstheme="minorHAnsi"/>
          <w:color w:val="000000"/>
          <w:sz w:val="22"/>
          <w:szCs w:val="22"/>
        </w:rPr>
        <w:t xml:space="preserve">In conclusione troviamo molti punti di contatto tra ciò che riguarda la famiglia con le sue relazioni ,e l’importanza dell’attaccamento </w:t>
      </w:r>
      <w:proofErr w:type="spellStart"/>
      <w:r w:rsidRPr="00945B52">
        <w:rPr>
          <w:rFonts w:asciiTheme="minorHAnsi" w:hAnsiTheme="minorHAnsi" w:cstheme="minorHAnsi"/>
          <w:color w:val="000000"/>
          <w:sz w:val="22"/>
          <w:szCs w:val="22"/>
        </w:rPr>
        <w:t>bambino-caregiver</w:t>
      </w:r>
      <w:proofErr w:type="spellEnd"/>
      <w:r w:rsidRPr="00945B52">
        <w:rPr>
          <w:rFonts w:asciiTheme="minorHAnsi" w:hAnsiTheme="minorHAnsi" w:cstheme="minorHAnsi"/>
          <w:color w:val="000000"/>
          <w:sz w:val="22"/>
          <w:szCs w:val="22"/>
        </w:rPr>
        <w:t xml:space="preserve"> ,ciò riguarda il futuro comportamento alimentare. Nello specifico possiamo ipotizzare che in  una relazione familiare ,in cui si sperimenta un vuoto/ </w:t>
      </w:r>
      <w:proofErr w:type="spellStart"/>
      <w:r w:rsidRPr="00945B52">
        <w:rPr>
          <w:rFonts w:asciiTheme="minorHAnsi" w:hAnsiTheme="minorHAnsi" w:cstheme="minorHAnsi"/>
          <w:color w:val="000000"/>
          <w:sz w:val="22"/>
          <w:szCs w:val="22"/>
        </w:rPr>
        <w:t>discostamento</w:t>
      </w:r>
      <w:proofErr w:type="spellEnd"/>
      <w:r w:rsidRPr="00945B52">
        <w:rPr>
          <w:rFonts w:asciiTheme="minorHAnsi" w:hAnsiTheme="minorHAnsi" w:cstheme="minorHAnsi"/>
          <w:color w:val="000000"/>
          <w:sz w:val="22"/>
          <w:szCs w:val="22"/>
        </w:rPr>
        <w:t xml:space="preserve"> o più precisamente un attaccamento in origine ‘evitante/ambivalente’</w:t>
      </w:r>
      <w:r w:rsidRPr="00945B52">
        <w:rPr>
          <w:rStyle w:val="Rimandonotaapidipagina"/>
          <w:rFonts w:asciiTheme="minorHAnsi" w:hAnsiTheme="minorHAnsi" w:cstheme="minorHAnsi"/>
          <w:color w:val="000000"/>
          <w:sz w:val="22"/>
          <w:szCs w:val="22"/>
        </w:rPr>
        <w:footnoteReference w:id="5"/>
      </w:r>
      <w:r w:rsidR="00977AC1" w:rsidRPr="00945B52">
        <w:rPr>
          <w:rFonts w:asciiTheme="minorHAnsi" w:hAnsiTheme="minorHAnsi" w:cstheme="minorHAnsi"/>
          <w:color w:val="000000"/>
          <w:sz w:val="22"/>
          <w:szCs w:val="22"/>
        </w:rPr>
        <w:t xml:space="preserve"> ,potrebbe generare un abitudine alimentare disturbata che sfocerebbe  nella ricerca della ‘perfezione’,di ‘pieno’ di ‘soddisfazione’ di ‘sicurezza’ attraverso il cibo.</w:t>
      </w:r>
    </w:p>
    <w:p w:rsidR="00352575" w:rsidRPr="00945B52" w:rsidRDefault="00352575" w:rsidP="00F93377">
      <w:pPr>
        <w:pStyle w:val="NormaleWeb"/>
        <w:rPr>
          <w:rFonts w:asciiTheme="minorHAnsi" w:hAnsiTheme="minorHAnsi" w:cstheme="minorHAnsi"/>
          <w:color w:val="000000"/>
          <w:sz w:val="22"/>
          <w:szCs w:val="22"/>
        </w:rPr>
      </w:pPr>
    </w:p>
    <w:p w:rsidR="00ED6EDC" w:rsidRPr="00945B52" w:rsidRDefault="00ED6EDC" w:rsidP="00ED6EDC">
      <w:pPr>
        <w:pStyle w:val="Sottotitolo"/>
        <w:rPr>
          <w:rFonts w:ascii="Broadway" w:hAnsi="Broadway"/>
          <w:i w:val="0"/>
          <w:sz w:val="22"/>
          <w:szCs w:val="22"/>
        </w:rPr>
      </w:pPr>
      <w:r w:rsidRPr="00945B52">
        <w:rPr>
          <w:rFonts w:ascii="Broadway" w:hAnsi="Broadway"/>
          <w:i w:val="0"/>
          <w:sz w:val="22"/>
          <w:szCs w:val="22"/>
        </w:rPr>
        <w:t>SCELTA DELLA STRATEGIA</w:t>
      </w:r>
    </w:p>
    <w:p w:rsidR="00ED6EDC" w:rsidRDefault="002B1EA9" w:rsidP="00ED6EDC">
      <w:r w:rsidRPr="00945B52">
        <w:t>Ricerca standard (basata sulla matrice dei dati)</w:t>
      </w:r>
    </w:p>
    <w:p w:rsidR="00352575" w:rsidRPr="00945B52" w:rsidRDefault="00352575" w:rsidP="00ED6EDC"/>
    <w:p w:rsidR="00ED6EDC" w:rsidRPr="00945B52" w:rsidRDefault="00ED6EDC" w:rsidP="00ED6EDC">
      <w:pPr>
        <w:pStyle w:val="Sottotitolo"/>
        <w:rPr>
          <w:rFonts w:ascii="Broadway" w:hAnsi="Broadway"/>
          <w:i w:val="0"/>
          <w:sz w:val="22"/>
          <w:szCs w:val="22"/>
        </w:rPr>
      </w:pPr>
      <w:r w:rsidRPr="00945B52">
        <w:rPr>
          <w:rFonts w:asciiTheme="minorHAnsi" w:hAnsiTheme="minorHAnsi"/>
          <w:i w:val="0"/>
          <w:sz w:val="22"/>
          <w:szCs w:val="22"/>
        </w:rPr>
        <w:t xml:space="preserve"> </w:t>
      </w:r>
      <w:r w:rsidRPr="00945B52">
        <w:rPr>
          <w:rFonts w:ascii="Broadway" w:hAnsi="Broadway"/>
          <w:i w:val="0"/>
          <w:sz w:val="22"/>
          <w:szCs w:val="22"/>
        </w:rPr>
        <w:t xml:space="preserve">FORMULAZIONE DELLE IPOTESI </w:t>
      </w:r>
      <w:proofErr w:type="spellStart"/>
      <w:r w:rsidRPr="00945B52">
        <w:rPr>
          <w:rFonts w:ascii="Broadway" w:hAnsi="Broadway"/>
          <w:i w:val="0"/>
          <w:sz w:val="22"/>
          <w:szCs w:val="22"/>
        </w:rPr>
        <w:t>DI</w:t>
      </w:r>
      <w:proofErr w:type="spellEnd"/>
      <w:r w:rsidRPr="00945B52">
        <w:rPr>
          <w:rFonts w:ascii="Broadway" w:hAnsi="Broadway"/>
          <w:i w:val="0"/>
          <w:sz w:val="22"/>
          <w:szCs w:val="22"/>
        </w:rPr>
        <w:t xml:space="preserve"> RICERCA    </w:t>
      </w:r>
    </w:p>
    <w:p w:rsidR="00ED6EDC" w:rsidRPr="00945B52" w:rsidRDefault="002B1EA9" w:rsidP="00945B52">
      <w:r w:rsidRPr="00945B52">
        <w:t>IPOTESI: le relazioni familiari incidono sui disturbi alimentari</w:t>
      </w:r>
    </w:p>
    <w:p w:rsidR="00ED6EDC" w:rsidRDefault="00ED6EDC" w:rsidP="00ED6EDC">
      <w:pPr>
        <w:pStyle w:val="Sottotitolo"/>
        <w:rPr>
          <w:rFonts w:ascii="Broadway" w:hAnsi="Broadway"/>
          <w:i w:val="0"/>
          <w:sz w:val="22"/>
          <w:szCs w:val="22"/>
        </w:rPr>
      </w:pPr>
      <w:r w:rsidRPr="00945B52">
        <w:rPr>
          <w:rFonts w:ascii="Broadway" w:hAnsi="Broadway"/>
          <w:i w:val="0"/>
          <w:sz w:val="22"/>
          <w:szCs w:val="22"/>
        </w:rPr>
        <w:lastRenderedPageBreak/>
        <w:t>ESTRAZIONE DEI FATTORI DALLE IPOTESI E DEFINIZIONE OPERATIVA DEI FATTORI STESSI</w:t>
      </w:r>
    </w:p>
    <w:p w:rsidR="001B13F6" w:rsidRPr="001B13F6" w:rsidRDefault="001B13F6" w:rsidP="001B13F6"/>
    <w:tbl>
      <w:tblPr>
        <w:tblStyle w:val="Grigliatabella"/>
        <w:tblW w:w="0" w:type="auto"/>
        <w:tblLook w:val="04A0"/>
      </w:tblPr>
      <w:tblGrid>
        <w:gridCol w:w="3259"/>
        <w:gridCol w:w="3259"/>
        <w:gridCol w:w="3260"/>
      </w:tblGrid>
      <w:tr w:rsidR="002B1EA9" w:rsidRPr="00945B52" w:rsidTr="00CE5502">
        <w:tc>
          <w:tcPr>
            <w:tcW w:w="3259" w:type="dxa"/>
          </w:tcPr>
          <w:p w:rsidR="002B1EA9" w:rsidRPr="00945B52" w:rsidRDefault="00CE5502" w:rsidP="00CE5502">
            <w:pPr>
              <w:jc w:val="center"/>
            </w:pPr>
            <w:r w:rsidRPr="00945B52">
              <w:t>FATTORI</w:t>
            </w:r>
          </w:p>
        </w:tc>
        <w:tc>
          <w:tcPr>
            <w:tcW w:w="3259" w:type="dxa"/>
          </w:tcPr>
          <w:p w:rsidR="002B1EA9" w:rsidRPr="00945B52" w:rsidRDefault="00CE5502" w:rsidP="00CE5502">
            <w:pPr>
              <w:jc w:val="center"/>
            </w:pPr>
            <w:r w:rsidRPr="00945B52">
              <w:t>INDICATORI</w:t>
            </w:r>
          </w:p>
        </w:tc>
        <w:tc>
          <w:tcPr>
            <w:tcW w:w="3260" w:type="dxa"/>
          </w:tcPr>
          <w:p w:rsidR="002B1EA9" w:rsidRPr="00945B52" w:rsidRDefault="00CE5502" w:rsidP="00CE5502">
            <w:pPr>
              <w:jc w:val="center"/>
            </w:pPr>
            <w:r w:rsidRPr="00945B52">
              <w:t>DOMANDE DEL QUESTIONARIO</w:t>
            </w:r>
          </w:p>
        </w:tc>
      </w:tr>
      <w:tr w:rsidR="00D148B7" w:rsidRPr="00945B52" w:rsidTr="002B1EA9">
        <w:tc>
          <w:tcPr>
            <w:tcW w:w="3259" w:type="dxa"/>
            <w:vMerge w:val="restart"/>
          </w:tcPr>
          <w:p w:rsidR="001B13F6" w:rsidRDefault="001B13F6" w:rsidP="002B1EA9"/>
          <w:p w:rsidR="00D148B7" w:rsidRPr="00945B52" w:rsidRDefault="00D148B7" w:rsidP="002B1EA9">
            <w:r w:rsidRPr="00945B52">
              <w:t>Disturbi alimentari</w:t>
            </w:r>
          </w:p>
          <w:p w:rsidR="00D148B7" w:rsidRPr="00945B52" w:rsidRDefault="00D148B7" w:rsidP="002B1EA9">
            <w:r w:rsidRPr="00945B52">
              <w:t>(indipendente)</w:t>
            </w:r>
          </w:p>
        </w:tc>
        <w:tc>
          <w:tcPr>
            <w:tcW w:w="3259" w:type="dxa"/>
          </w:tcPr>
          <w:p w:rsidR="001B13F6" w:rsidRDefault="001B13F6" w:rsidP="002B1EA9"/>
          <w:p w:rsidR="00D148B7" w:rsidRPr="00945B52" w:rsidRDefault="00D148B7" w:rsidP="002B1EA9">
            <w:r w:rsidRPr="00945B52">
              <w:t>Conoscenza dei problemi alimentari e delle loro caratteristiche (bulimia, anoressia)</w:t>
            </w:r>
          </w:p>
        </w:tc>
        <w:tc>
          <w:tcPr>
            <w:tcW w:w="3260" w:type="dxa"/>
          </w:tcPr>
          <w:p w:rsidR="001B13F6" w:rsidRDefault="001B13F6" w:rsidP="001B13F6">
            <w:pPr>
              <w:pStyle w:val="Paragrafoelenco"/>
            </w:pPr>
          </w:p>
          <w:p w:rsidR="00D148B7" w:rsidRPr="00945B52" w:rsidRDefault="00D148B7" w:rsidP="00CE5502">
            <w:pPr>
              <w:pStyle w:val="Paragrafoelenco"/>
              <w:numPr>
                <w:ilvl w:val="0"/>
                <w:numId w:val="7"/>
              </w:numPr>
            </w:pPr>
            <w:r w:rsidRPr="00945B52">
              <w:t>Hai mai sentito parlare di disturbi alimentari?</w:t>
            </w:r>
          </w:p>
          <w:p w:rsidR="00D148B7" w:rsidRPr="00945B52" w:rsidRDefault="00D148B7" w:rsidP="00CE5502">
            <w:pPr>
              <w:pStyle w:val="Paragrafoelenco"/>
              <w:numPr>
                <w:ilvl w:val="0"/>
                <w:numId w:val="7"/>
              </w:numPr>
            </w:pPr>
            <w:r w:rsidRPr="00945B52">
              <w:t>Se si, quali disturbi conosci</w:t>
            </w:r>
            <w:r w:rsidR="00F44DCC">
              <w:t xml:space="preserve"> maggiormente</w:t>
            </w:r>
            <w:r w:rsidRPr="00945B52">
              <w:t>?</w:t>
            </w:r>
          </w:p>
          <w:p w:rsidR="00D148B7" w:rsidRDefault="00D148B7" w:rsidP="00CE5502">
            <w:pPr>
              <w:pStyle w:val="Paragrafoelenco"/>
              <w:numPr>
                <w:ilvl w:val="0"/>
                <w:numId w:val="7"/>
              </w:numPr>
            </w:pPr>
            <w:r w:rsidRPr="00945B52">
              <w:t>Sei in grado di riconoscere i sintomi?</w:t>
            </w:r>
          </w:p>
          <w:p w:rsidR="001B13F6" w:rsidRPr="00945B52" w:rsidRDefault="001B13F6" w:rsidP="001B13F6">
            <w:pPr>
              <w:pStyle w:val="Paragrafoelenco"/>
            </w:pPr>
          </w:p>
        </w:tc>
      </w:tr>
      <w:tr w:rsidR="00D148B7" w:rsidRPr="00945B52" w:rsidTr="002B1EA9">
        <w:tc>
          <w:tcPr>
            <w:tcW w:w="3259" w:type="dxa"/>
            <w:vMerge/>
          </w:tcPr>
          <w:p w:rsidR="00D148B7" w:rsidRPr="00945B52" w:rsidRDefault="00D148B7" w:rsidP="002B1EA9"/>
        </w:tc>
        <w:tc>
          <w:tcPr>
            <w:tcW w:w="3259" w:type="dxa"/>
          </w:tcPr>
          <w:p w:rsidR="001B13F6" w:rsidRDefault="001B13F6" w:rsidP="00C77928"/>
          <w:p w:rsidR="00D148B7" w:rsidRPr="00945B52" w:rsidRDefault="00D148B7" w:rsidP="00C77928">
            <w:r w:rsidRPr="00945B52">
              <w:t>Conoscenza delle fonti di questi disturbi</w:t>
            </w:r>
          </w:p>
        </w:tc>
        <w:tc>
          <w:tcPr>
            <w:tcW w:w="3260" w:type="dxa"/>
          </w:tcPr>
          <w:p w:rsidR="001B13F6" w:rsidRDefault="001B13F6" w:rsidP="001B13F6">
            <w:pPr>
              <w:pStyle w:val="Paragrafoelenco"/>
            </w:pPr>
          </w:p>
          <w:p w:rsidR="00D148B7" w:rsidRPr="00945B52" w:rsidRDefault="00D148B7" w:rsidP="00C77928">
            <w:pPr>
              <w:pStyle w:val="Paragrafoelenco"/>
              <w:numPr>
                <w:ilvl w:val="0"/>
                <w:numId w:val="7"/>
              </w:numPr>
            </w:pPr>
            <w:r w:rsidRPr="00945B52">
              <w:t>Da quali fonti ne hai sentito parlare?</w:t>
            </w:r>
          </w:p>
          <w:p w:rsidR="00D148B7" w:rsidRPr="00945B52" w:rsidRDefault="00D148B7" w:rsidP="002B1EA9"/>
        </w:tc>
      </w:tr>
      <w:tr w:rsidR="00D148B7" w:rsidRPr="00945B52" w:rsidTr="002B1EA9">
        <w:tc>
          <w:tcPr>
            <w:tcW w:w="3259" w:type="dxa"/>
            <w:vMerge/>
          </w:tcPr>
          <w:p w:rsidR="00D148B7" w:rsidRPr="00945B52" w:rsidRDefault="00D148B7" w:rsidP="002B1EA9"/>
        </w:tc>
        <w:tc>
          <w:tcPr>
            <w:tcW w:w="3259" w:type="dxa"/>
          </w:tcPr>
          <w:p w:rsidR="001B13F6" w:rsidRDefault="001B13F6" w:rsidP="002B1EA9"/>
          <w:p w:rsidR="00D148B7" w:rsidRPr="00945B52" w:rsidRDefault="00D148B7" w:rsidP="002B1EA9">
            <w:r w:rsidRPr="00945B52">
              <w:t>Esperienze personali</w:t>
            </w:r>
          </w:p>
        </w:tc>
        <w:tc>
          <w:tcPr>
            <w:tcW w:w="3260" w:type="dxa"/>
          </w:tcPr>
          <w:p w:rsidR="001B13F6" w:rsidRDefault="001B13F6" w:rsidP="001B13F6">
            <w:pPr>
              <w:pStyle w:val="Paragrafoelenco"/>
            </w:pPr>
          </w:p>
          <w:p w:rsidR="00D148B7" w:rsidRPr="00945B52" w:rsidRDefault="00D148B7" w:rsidP="00D148B7">
            <w:pPr>
              <w:pStyle w:val="Paragrafoelenco"/>
              <w:numPr>
                <w:ilvl w:val="0"/>
                <w:numId w:val="7"/>
              </w:numPr>
            </w:pPr>
            <w:r w:rsidRPr="00945B52">
              <w:t>Conosci qualcuno che soffre di disturbi alimentari?</w:t>
            </w:r>
          </w:p>
          <w:p w:rsidR="00D148B7" w:rsidRPr="00945B52" w:rsidRDefault="006F5EE8" w:rsidP="00D148B7">
            <w:pPr>
              <w:pStyle w:val="Paragrafoelenco"/>
              <w:numPr>
                <w:ilvl w:val="0"/>
                <w:numId w:val="7"/>
              </w:numPr>
            </w:pPr>
            <w:r w:rsidRPr="00945B52">
              <w:t>Secondo te quale tipo di</w:t>
            </w:r>
            <w:r w:rsidR="00D148B7" w:rsidRPr="00945B52">
              <w:t xml:space="preserve"> comportamento adottano ne</w:t>
            </w:r>
            <w:r w:rsidRPr="00945B52">
              <w:t>l</w:t>
            </w:r>
            <w:r w:rsidR="00D148B7" w:rsidRPr="00945B52">
              <w:t xml:space="preserve"> quotidiano?</w:t>
            </w:r>
          </w:p>
          <w:p w:rsidR="00D148B7" w:rsidRPr="00945B52" w:rsidRDefault="00D148B7" w:rsidP="00D148B7">
            <w:pPr>
              <w:pStyle w:val="Paragrafoelenco"/>
              <w:numPr>
                <w:ilvl w:val="0"/>
                <w:numId w:val="7"/>
              </w:numPr>
            </w:pPr>
            <w:r w:rsidRPr="00945B52">
              <w:t>Come percepisci la persona con disturbi alimentari?</w:t>
            </w:r>
          </w:p>
          <w:p w:rsidR="00D148B7" w:rsidRDefault="00D148B7" w:rsidP="00D148B7">
            <w:pPr>
              <w:pStyle w:val="Paragrafoelenco"/>
              <w:numPr>
                <w:ilvl w:val="0"/>
                <w:numId w:val="7"/>
              </w:numPr>
            </w:pPr>
            <w:r w:rsidRPr="00945B52">
              <w:t>Come percepisci la situazione familiare di queste persone?</w:t>
            </w:r>
          </w:p>
          <w:p w:rsidR="001B13F6" w:rsidRPr="00945B52" w:rsidRDefault="001B13F6" w:rsidP="001B13F6">
            <w:pPr>
              <w:pStyle w:val="Paragrafoelenco"/>
            </w:pPr>
          </w:p>
        </w:tc>
      </w:tr>
      <w:tr w:rsidR="001B13F6" w:rsidRPr="00945B52" w:rsidTr="002B1EA9">
        <w:tc>
          <w:tcPr>
            <w:tcW w:w="3259" w:type="dxa"/>
            <w:vMerge w:val="restart"/>
          </w:tcPr>
          <w:p w:rsidR="001B13F6" w:rsidRDefault="001B13F6" w:rsidP="00D148B7"/>
          <w:p w:rsidR="001B13F6" w:rsidRPr="00945B52" w:rsidRDefault="001B13F6" w:rsidP="00D148B7">
            <w:r w:rsidRPr="00945B52">
              <w:t>Relazioni familiari</w:t>
            </w:r>
          </w:p>
          <w:p w:rsidR="001B13F6" w:rsidRPr="00945B52" w:rsidRDefault="001B13F6" w:rsidP="00D148B7">
            <w:r w:rsidRPr="00945B52">
              <w:t>(rapporto dipendente)</w:t>
            </w:r>
          </w:p>
        </w:tc>
        <w:tc>
          <w:tcPr>
            <w:tcW w:w="3259" w:type="dxa"/>
          </w:tcPr>
          <w:p w:rsidR="001B13F6" w:rsidRDefault="001B13F6" w:rsidP="002B1EA9"/>
          <w:p w:rsidR="001B13F6" w:rsidRPr="00945B52" w:rsidRDefault="001B13F6" w:rsidP="002B1EA9">
            <w:r w:rsidRPr="00945B52">
              <w:t>Conoscenza delle relazioni familiari in particolare quelle che dipendono da attaccamento con pattern A o C (evitante o ambivalente)</w:t>
            </w:r>
          </w:p>
        </w:tc>
        <w:tc>
          <w:tcPr>
            <w:tcW w:w="3260" w:type="dxa"/>
          </w:tcPr>
          <w:p w:rsidR="001B13F6" w:rsidRDefault="001B13F6" w:rsidP="001B13F6">
            <w:pPr>
              <w:pStyle w:val="Paragrafoelenco"/>
            </w:pPr>
          </w:p>
          <w:p w:rsidR="001B13F6" w:rsidRPr="00945B52" w:rsidRDefault="001B13F6" w:rsidP="00D148B7">
            <w:pPr>
              <w:pStyle w:val="Paragrafoelenco"/>
              <w:numPr>
                <w:ilvl w:val="0"/>
                <w:numId w:val="7"/>
              </w:numPr>
            </w:pPr>
            <w:r w:rsidRPr="00945B52">
              <w:t>Cos’è per te la famiglia?</w:t>
            </w:r>
          </w:p>
          <w:p w:rsidR="001B13F6" w:rsidRPr="00945B52" w:rsidRDefault="001B13F6" w:rsidP="00D148B7">
            <w:pPr>
              <w:pStyle w:val="Paragrafoelenco"/>
              <w:numPr>
                <w:ilvl w:val="0"/>
                <w:numId w:val="7"/>
              </w:numPr>
            </w:pPr>
            <w:r w:rsidRPr="00945B52">
              <w:t>Sai cosa si intende per relazioni familiari?</w:t>
            </w:r>
          </w:p>
          <w:p w:rsidR="001B13F6" w:rsidRDefault="001B13F6" w:rsidP="00D148B7">
            <w:pPr>
              <w:pStyle w:val="Paragrafoelenco"/>
              <w:numPr>
                <w:ilvl w:val="0"/>
                <w:numId w:val="7"/>
              </w:numPr>
            </w:pPr>
            <w:r w:rsidRPr="00945B52">
              <w:t>Secondo te come possono essere le relazioni all’interno della famiglia?</w:t>
            </w:r>
          </w:p>
          <w:p w:rsidR="001B13F6" w:rsidRDefault="001B13F6" w:rsidP="001B13F6">
            <w:pPr>
              <w:pStyle w:val="Paragrafoelenco"/>
              <w:numPr>
                <w:ilvl w:val="0"/>
                <w:numId w:val="7"/>
              </w:numPr>
            </w:pPr>
            <w:r>
              <w:t>Come descriveresti le relazioni all’interno della tua famiglia?</w:t>
            </w:r>
          </w:p>
          <w:p w:rsidR="001B13F6" w:rsidRPr="00945B52" w:rsidRDefault="001B13F6" w:rsidP="001B13F6">
            <w:pPr>
              <w:pStyle w:val="Paragrafoelenco"/>
            </w:pPr>
          </w:p>
        </w:tc>
      </w:tr>
      <w:tr w:rsidR="001B13F6" w:rsidRPr="00945B52" w:rsidTr="008D1036">
        <w:trPr>
          <w:trHeight w:val="1383"/>
        </w:trPr>
        <w:tc>
          <w:tcPr>
            <w:tcW w:w="3259" w:type="dxa"/>
            <w:vMerge/>
          </w:tcPr>
          <w:p w:rsidR="001B13F6" w:rsidRPr="00945B52" w:rsidRDefault="001B13F6" w:rsidP="00D148B7"/>
        </w:tc>
        <w:tc>
          <w:tcPr>
            <w:tcW w:w="3259" w:type="dxa"/>
          </w:tcPr>
          <w:p w:rsidR="001B13F6" w:rsidRPr="00945B52" w:rsidRDefault="001B13F6" w:rsidP="002B1EA9">
            <w:r>
              <w:t>Abitudini alimentari</w:t>
            </w:r>
          </w:p>
        </w:tc>
        <w:tc>
          <w:tcPr>
            <w:tcW w:w="3260" w:type="dxa"/>
          </w:tcPr>
          <w:p w:rsidR="001B13F6" w:rsidRDefault="001B13F6" w:rsidP="001B13F6">
            <w:pPr>
              <w:pStyle w:val="Paragrafoelenco"/>
            </w:pPr>
          </w:p>
          <w:p w:rsidR="001B13F6" w:rsidRDefault="001B13F6" w:rsidP="00D148B7">
            <w:pPr>
              <w:pStyle w:val="Paragrafoelenco"/>
              <w:numPr>
                <w:ilvl w:val="0"/>
                <w:numId w:val="7"/>
              </w:numPr>
            </w:pPr>
            <w:r>
              <w:t>Come consideri la tua alimentazione?</w:t>
            </w:r>
          </w:p>
          <w:p w:rsidR="001B13F6" w:rsidRDefault="001B13F6" w:rsidP="00D148B7">
            <w:pPr>
              <w:pStyle w:val="Paragrafoelenco"/>
              <w:numPr>
                <w:ilvl w:val="0"/>
                <w:numId w:val="7"/>
              </w:numPr>
            </w:pPr>
            <w:r>
              <w:t>Mangi spesso solo?</w:t>
            </w:r>
          </w:p>
          <w:p w:rsidR="001B13F6" w:rsidRDefault="001B13F6" w:rsidP="00D148B7">
            <w:pPr>
              <w:pStyle w:val="Paragrafoelenco"/>
              <w:numPr>
                <w:ilvl w:val="0"/>
                <w:numId w:val="7"/>
              </w:numPr>
            </w:pPr>
            <w:r>
              <w:t>Quante volte mangi al giorno?</w:t>
            </w:r>
          </w:p>
          <w:p w:rsidR="001B13F6" w:rsidRPr="00945B52" w:rsidRDefault="001B13F6" w:rsidP="001B13F6">
            <w:pPr>
              <w:pStyle w:val="Paragrafoelenco"/>
            </w:pPr>
          </w:p>
        </w:tc>
      </w:tr>
    </w:tbl>
    <w:p w:rsidR="001B13F6" w:rsidRPr="00945B52" w:rsidRDefault="001B13F6" w:rsidP="002B1EA9"/>
    <w:p w:rsidR="00945B52" w:rsidRPr="00352575" w:rsidRDefault="00022144" w:rsidP="00352575">
      <w:pPr>
        <w:pStyle w:val="Sottotitolo"/>
        <w:rPr>
          <w:rFonts w:ascii="Broadway" w:hAnsi="Broadway"/>
          <w:i w:val="0"/>
          <w:sz w:val="22"/>
          <w:szCs w:val="22"/>
        </w:rPr>
      </w:pPr>
      <w:r w:rsidRPr="00945B52">
        <w:rPr>
          <w:rFonts w:ascii="Broadway" w:hAnsi="Broadway"/>
          <w:i w:val="0"/>
          <w:sz w:val="22"/>
          <w:szCs w:val="22"/>
        </w:rPr>
        <w:lastRenderedPageBreak/>
        <w:t>QUESTIONARIO</w:t>
      </w:r>
    </w:p>
    <w:p w:rsidR="00022144" w:rsidRPr="00945B52" w:rsidRDefault="00022144" w:rsidP="00022144">
      <w:r w:rsidRPr="00945B52">
        <w:t>Variabili di sfondo:</w:t>
      </w:r>
    </w:p>
    <w:p w:rsidR="00945B52" w:rsidRPr="00945B52" w:rsidRDefault="00945B52" w:rsidP="00022144"/>
    <w:p w:rsidR="00022144" w:rsidRPr="00945B52" w:rsidRDefault="00022144" w:rsidP="00022144">
      <w:r w:rsidRPr="00945B52">
        <w:t>Sesso             F    M</w:t>
      </w:r>
    </w:p>
    <w:p w:rsidR="006F5EE8" w:rsidRPr="00945B52" w:rsidRDefault="006F5EE8" w:rsidP="00022144">
      <w:r w:rsidRPr="00945B52">
        <w:t xml:space="preserve">Età    </w:t>
      </w:r>
      <w:r w:rsidR="00945B52" w:rsidRPr="00945B52">
        <w:t xml:space="preserve">             </w:t>
      </w:r>
      <w:r w:rsidRPr="00945B52">
        <w:t>……..</w:t>
      </w:r>
    </w:p>
    <w:p w:rsidR="006F5EE8" w:rsidRPr="00945B52" w:rsidRDefault="006F5EE8" w:rsidP="00352575">
      <w:pPr>
        <w:pStyle w:val="Paragrafoelenco"/>
        <w:numPr>
          <w:ilvl w:val="0"/>
          <w:numId w:val="38"/>
        </w:numPr>
      </w:pPr>
      <w:r w:rsidRPr="00945B52">
        <w:t>Hai mai sentito parlare di disturbi alimentari?</w:t>
      </w:r>
    </w:p>
    <w:p w:rsidR="001D17E4" w:rsidRPr="00945B52" w:rsidRDefault="001D17E4" w:rsidP="001D17E4">
      <w:pPr>
        <w:pStyle w:val="Paragrafoelenco"/>
      </w:pPr>
    </w:p>
    <w:p w:rsidR="0042553D" w:rsidRPr="00945B52" w:rsidRDefault="006F5EE8" w:rsidP="00945B52">
      <w:pPr>
        <w:pStyle w:val="Paragrafoelenco"/>
        <w:numPr>
          <w:ilvl w:val="0"/>
          <w:numId w:val="26"/>
        </w:numPr>
      </w:pPr>
      <w:r w:rsidRPr="00945B52">
        <w:t xml:space="preserve">SI                 </w:t>
      </w:r>
    </w:p>
    <w:p w:rsidR="006F5EE8" w:rsidRDefault="006F5EE8" w:rsidP="00945B52">
      <w:pPr>
        <w:pStyle w:val="Paragrafoelenco"/>
        <w:numPr>
          <w:ilvl w:val="0"/>
          <w:numId w:val="26"/>
        </w:numPr>
      </w:pPr>
      <w:r w:rsidRPr="00945B52">
        <w:t>NO</w:t>
      </w:r>
    </w:p>
    <w:p w:rsidR="00352575" w:rsidRPr="00945B52" w:rsidRDefault="00352575" w:rsidP="00352575">
      <w:pPr>
        <w:pStyle w:val="Paragrafoelenco"/>
      </w:pPr>
    </w:p>
    <w:p w:rsidR="006F5EE8" w:rsidRPr="00945B52" w:rsidRDefault="006F5EE8" w:rsidP="00352575">
      <w:pPr>
        <w:pStyle w:val="Paragrafoelenco"/>
        <w:numPr>
          <w:ilvl w:val="0"/>
          <w:numId w:val="38"/>
        </w:numPr>
      </w:pPr>
      <w:r w:rsidRPr="00945B52">
        <w:t>Se sì, quali disturbi conosci</w:t>
      </w:r>
      <w:r w:rsidR="00F44DCC">
        <w:t xml:space="preserve"> maggiormente</w:t>
      </w:r>
      <w:r w:rsidRPr="00945B52">
        <w:t>?</w:t>
      </w:r>
    </w:p>
    <w:p w:rsidR="001D17E4" w:rsidRPr="00945B52" w:rsidRDefault="001D17E4" w:rsidP="001D17E4">
      <w:pPr>
        <w:pStyle w:val="Paragrafoelenco"/>
      </w:pPr>
    </w:p>
    <w:p w:rsidR="0042553D" w:rsidRPr="00945B52" w:rsidRDefault="006F5EE8" w:rsidP="00945B52">
      <w:pPr>
        <w:pStyle w:val="Paragrafoelenco"/>
        <w:numPr>
          <w:ilvl w:val="0"/>
          <w:numId w:val="27"/>
        </w:numPr>
      </w:pPr>
      <w:r w:rsidRPr="00945B52">
        <w:t xml:space="preserve">Bulimia      </w:t>
      </w:r>
    </w:p>
    <w:p w:rsidR="006F5EE8" w:rsidRPr="00945B52" w:rsidRDefault="006F5EE8" w:rsidP="00945B52">
      <w:pPr>
        <w:pStyle w:val="Paragrafoelenco"/>
        <w:numPr>
          <w:ilvl w:val="0"/>
          <w:numId w:val="27"/>
        </w:numPr>
      </w:pPr>
      <w:r w:rsidRPr="00945B52">
        <w:t>Anoressia</w:t>
      </w:r>
    </w:p>
    <w:p w:rsidR="001D17E4" w:rsidRPr="00945B52" w:rsidRDefault="001D17E4" w:rsidP="001D17E4">
      <w:pPr>
        <w:pStyle w:val="Paragrafoelenco"/>
      </w:pPr>
    </w:p>
    <w:p w:rsidR="006F5EE8" w:rsidRPr="00945B52" w:rsidRDefault="006F5EE8" w:rsidP="00352575">
      <w:pPr>
        <w:pStyle w:val="Paragrafoelenco"/>
        <w:numPr>
          <w:ilvl w:val="0"/>
          <w:numId w:val="38"/>
        </w:numPr>
      </w:pPr>
      <w:r w:rsidRPr="00945B52">
        <w:t>Sei in grado di riconoscere i sintomi?</w:t>
      </w:r>
    </w:p>
    <w:p w:rsidR="001D17E4" w:rsidRPr="00945B52" w:rsidRDefault="001D17E4" w:rsidP="001D17E4">
      <w:pPr>
        <w:pStyle w:val="Paragrafoelenco"/>
      </w:pPr>
    </w:p>
    <w:p w:rsidR="0042553D" w:rsidRPr="00945B52" w:rsidRDefault="006F5EE8" w:rsidP="00945B52">
      <w:pPr>
        <w:pStyle w:val="Paragrafoelenco"/>
        <w:numPr>
          <w:ilvl w:val="0"/>
          <w:numId w:val="28"/>
        </w:numPr>
      </w:pPr>
      <w:r w:rsidRPr="00945B52">
        <w:t xml:space="preserve">SI                </w:t>
      </w:r>
    </w:p>
    <w:p w:rsidR="006F5EE8" w:rsidRPr="00945B52" w:rsidRDefault="006F5EE8" w:rsidP="00945B52">
      <w:pPr>
        <w:pStyle w:val="Paragrafoelenco"/>
        <w:numPr>
          <w:ilvl w:val="0"/>
          <w:numId w:val="28"/>
        </w:numPr>
      </w:pPr>
      <w:r w:rsidRPr="00945B52">
        <w:t>NO</w:t>
      </w:r>
    </w:p>
    <w:p w:rsidR="001D17E4" w:rsidRPr="00945B52" w:rsidRDefault="001D17E4" w:rsidP="001D17E4">
      <w:pPr>
        <w:pStyle w:val="Paragrafoelenco"/>
      </w:pPr>
    </w:p>
    <w:p w:rsidR="006F5EE8" w:rsidRPr="00945B52" w:rsidRDefault="006F5EE8" w:rsidP="00352575">
      <w:pPr>
        <w:pStyle w:val="Paragrafoelenco"/>
        <w:numPr>
          <w:ilvl w:val="0"/>
          <w:numId w:val="38"/>
        </w:numPr>
      </w:pPr>
      <w:r w:rsidRPr="00945B52">
        <w:t>Da quali fonti ne hai sentito parlare?</w:t>
      </w:r>
    </w:p>
    <w:p w:rsidR="001D17E4" w:rsidRPr="00945B52" w:rsidRDefault="001D17E4" w:rsidP="001D17E4">
      <w:pPr>
        <w:pStyle w:val="Paragrafoelenco"/>
      </w:pPr>
    </w:p>
    <w:p w:rsidR="0042553D" w:rsidRPr="00945B52" w:rsidRDefault="0042553D" w:rsidP="00945B52">
      <w:pPr>
        <w:pStyle w:val="Paragrafoelenco"/>
        <w:numPr>
          <w:ilvl w:val="0"/>
          <w:numId w:val="29"/>
        </w:numPr>
      </w:pPr>
      <w:r w:rsidRPr="00945B52">
        <w:t>Famiglia</w:t>
      </w:r>
    </w:p>
    <w:p w:rsidR="0042553D" w:rsidRPr="00945B52" w:rsidRDefault="0042553D" w:rsidP="00945B52">
      <w:pPr>
        <w:pStyle w:val="Paragrafoelenco"/>
        <w:numPr>
          <w:ilvl w:val="0"/>
          <w:numId w:val="29"/>
        </w:numPr>
      </w:pPr>
      <w:r w:rsidRPr="00945B52">
        <w:t>Scuola</w:t>
      </w:r>
    </w:p>
    <w:p w:rsidR="0042553D" w:rsidRPr="00945B52" w:rsidRDefault="0042553D" w:rsidP="00945B52">
      <w:pPr>
        <w:pStyle w:val="Paragrafoelenco"/>
        <w:numPr>
          <w:ilvl w:val="0"/>
          <w:numId w:val="29"/>
        </w:numPr>
      </w:pPr>
      <w:r w:rsidRPr="00945B52">
        <w:t>Amici</w:t>
      </w:r>
    </w:p>
    <w:p w:rsidR="0042553D" w:rsidRPr="00945B52" w:rsidRDefault="0042553D" w:rsidP="00945B52">
      <w:pPr>
        <w:pStyle w:val="Paragrafoelenco"/>
        <w:numPr>
          <w:ilvl w:val="0"/>
          <w:numId w:val="29"/>
        </w:numPr>
      </w:pPr>
      <w:r w:rsidRPr="00945B52">
        <w:t>Mass – media</w:t>
      </w:r>
    </w:p>
    <w:p w:rsidR="0042553D" w:rsidRPr="00945B52" w:rsidRDefault="0042553D" w:rsidP="00945B52">
      <w:pPr>
        <w:pStyle w:val="Paragrafoelenco"/>
        <w:numPr>
          <w:ilvl w:val="0"/>
          <w:numId w:val="29"/>
        </w:numPr>
      </w:pPr>
      <w:r w:rsidRPr="00945B52">
        <w:t>Internet</w:t>
      </w:r>
    </w:p>
    <w:p w:rsidR="001D17E4" w:rsidRPr="00945B52" w:rsidRDefault="001D17E4" w:rsidP="001D17E4">
      <w:pPr>
        <w:pStyle w:val="Paragrafoelenco"/>
      </w:pPr>
    </w:p>
    <w:p w:rsidR="006F5EE8" w:rsidRPr="00945B52" w:rsidRDefault="006F5EE8" w:rsidP="00352575">
      <w:pPr>
        <w:pStyle w:val="Paragrafoelenco"/>
        <w:numPr>
          <w:ilvl w:val="0"/>
          <w:numId w:val="38"/>
        </w:numPr>
      </w:pPr>
      <w:r w:rsidRPr="00945B52">
        <w:t>Conosci qualcuno che soffre di disturbi alimentari?</w:t>
      </w:r>
    </w:p>
    <w:p w:rsidR="001D17E4" w:rsidRPr="00945B52" w:rsidRDefault="001D17E4" w:rsidP="001D17E4">
      <w:pPr>
        <w:pStyle w:val="Paragrafoelenco"/>
      </w:pPr>
    </w:p>
    <w:p w:rsidR="0042553D" w:rsidRPr="00945B52" w:rsidRDefault="0042553D" w:rsidP="00945B52">
      <w:pPr>
        <w:pStyle w:val="Paragrafoelenco"/>
        <w:numPr>
          <w:ilvl w:val="0"/>
          <w:numId w:val="30"/>
        </w:numPr>
      </w:pPr>
      <w:r w:rsidRPr="00945B52">
        <w:t>SI</w:t>
      </w:r>
    </w:p>
    <w:p w:rsidR="0042553D" w:rsidRPr="00945B52" w:rsidRDefault="0042553D" w:rsidP="00945B52">
      <w:pPr>
        <w:pStyle w:val="Paragrafoelenco"/>
        <w:numPr>
          <w:ilvl w:val="0"/>
          <w:numId w:val="30"/>
        </w:numPr>
      </w:pPr>
      <w:r w:rsidRPr="00945B52">
        <w:t>NO</w:t>
      </w:r>
    </w:p>
    <w:p w:rsidR="001D17E4" w:rsidRPr="00945B52" w:rsidRDefault="001D17E4" w:rsidP="001D17E4">
      <w:pPr>
        <w:pStyle w:val="Paragrafoelenco"/>
      </w:pPr>
    </w:p>
    <w:p w:rsidR="006F5EE8" w:rsidRPr="00945B52" w:rsidRDefault="006F5EE8" w:rsidP="00352575">
      <w:pPr>
        <w:pStyle w:val="Paragrafoelenco"/>
        <w:numPr>
          <w:ilvl w:val="0"/>
          <w:numId w:val="38"/>
        </w:numPr>
      </w:pPr>
      <w:r w:rsidRPr="00945B52">
        <w:t>Secondo te</w:t>
      </w:r>
      <w:r w:rsidR="00E95D50">
        <w:t>, le persone che soffrono di disturbi alimentari, che</w:t>
      </w:r>
      <w:r w:rsidRPr="00945B52">
        <w:t xml:space="preserve"> </w:t>
      </w:r>
      <w:r w:rsidR="0042553D" w:rsidRPr="00945B52">
        <w:t>tipo di comportamento adottano nel quotidiano?</w:t>
      </w:r>
    </w:p>
    <w:p w:rsidR="001D17E4" w:rsidRPr="00945B52" w:rsidRDefault="001D17E4" w:rsidP="001D17E4">
      <w:pPr>
        <w:pStyle w:val="Paragrafoelenco"/>
      </w:pPr>
    </w:p>
    <w:p w:rsidR="0042553D" w:rsidRPr="00945B52" w:rsidRDefault="0042553D" w:rsidP="00945B52">
      <w:pPr>
        <w:pStyle w:val="Paragrafoelenco"/>
        <w:numPr>
          <w:ilvl w:val="0"/>
          <w:numId w:val="31"/>
        </w:numPr>
      </w:pPr>
      <w:r w:rsidRPr="00945B52">
        <w:t>Isolamento</w:t>
      </w:r>
    </w:p>
    <w:p w:rsidR="0042553D" w:rsidRPr="00945B52" w:rsidRDefault="0042553D" w:rsidP="00945B52">
      <w:pPr>
        <w:pStyle w:val="Paragrafoelenco"/>
        <w:numPr>
          <w:ilvl w:val="0"/>
          <w:numId w:val="31"/>
        </w:numPr>
      </w:pPr>
      <w:r w:rsidRPr="00945B52">
        <w:t>Insicurezza</w:t>
      </w:r>
    </w:p>
    <w:p w:rsidR="0042553D" w:rsidRPr="00945B52" w:rsidRDefault="0042553D" w:rsidP="00945B52">
      <w:pPr>
        <w:pStyle w:val="Paragrafoelenco"/>
        <w:numPr>
          <w:ilvl w:val="0"/>
          <w:numId w:val="31"/>
        </w:numPr>
      </w:pPr>
      <w:r w:rsidRPr="00945B52">
        <w:t>Bassa autostima</w:t>
      </w:r>
    </w:p>
    <w:p w:rsidR="0042553D" w:rsidRDefault="0042553D" w:rsidP="00945B52">
      <w:pPr>
        <w:pStyle w:val="Paragrafoelenco"/>
        <w:numPr>
          <w:ilvl w:val="0"/>
          <w:numId w:val="31"/>
        </w:numPr>
      </w:pPr>
      <w:r w:rsidRPr="00945B52">
        <w:t>Rapporto distaccato con la famiglia</w:t>
      </w:r>
    </w:p>
    <w:p w:rsidR="001D17E4" w:rsidRPr="00945B52" w:rsidRDefault="001D17E4" w:rsidP="00727A62"/>
    <w:p w:rsidR="0042553D" w:rsidRPr="00945B52" w:rsidRDefault="0042553D" w:rsidP="00352575">
      <w:pPr>
        <w:pStyle w:val="Paragrafoelenco"/>
        <w:numPr>
          <w:ilvl w:val="0"/>
          <w:numId w:val="38"/>
        </w:numPr>
      </w:pPr>
      <w:r w:rsidRPr="00945B52">
        <w:lastRenderedPageBreak/>
        <w:t>Come percepisci la persona con disturbi alimentari?</w:t>
      </w:r>
    </w:p>
    <w:p w:rsidR="001D17E4" w:rsidRPr="00945B52" w:rsidRDefault="001D17E4" w:rsidP="001D17E4">
      <w:pPr>
        <w:pStyle w:val="Paragrafoelenco"/>
      </w:pPr>
    </w:p>
    <w:p w:rsidR="0042553D" w:rsidRPr="00945B52" w:rsidRDefault="0042553D" w:rsidP="00945B52">
      <w:pPr>
        <w:pStyle w:val="Paragrafoelenco"/>
        <w:numPr>
          <w:ilvl w:val="0"/>
          <w:numId w:val="32"/>
        </w:numPr>
      </w:pPr>
      <w:r w:rsidRPr="00945B52">
        <w:t>Triste</w:t>
      </w:r>
    </w:p>
    <w:p w:rsidR="0042553D" w:rsidRPr="00945B52" w:rsidRDefault="0042553D" w:rsidP="00945B52">
      <w:pPr>
        <w:pStyle w:val="Paragrafoelenco"/>
        <w:numPr>
          <w:ilvl w:val="0"/>
          <w:numId w:val="32"/>
        </w:numPr>
      </w:pPr>
      <w:r w:rsidRPr="00945B52">
        <w:t>Sola</w:t>
      </w:r>
    </w:p>
    <w:p w:rsidR="0042553D" w:rsidRPr="00945B52" w:rsidRDefault="0042553D" w:rsidP="00945B52">
      <w:pPr>
        <w:pStyle w:val="Paragrafoelenco"/>
        <w:numPr>
          <w:ilvl w:val="0"/>
          <w:numId w:val="32"/>
        </w:numPr>
      </w:pPr>
      <w:r w:rsidRPr="00945B52">
        <w:t>Non contenta di se stessa</w:t>
      </w:r>
    </w:p>
    <w:p w:rsidR="0042553D" w:rsidRPr="00945B52" w:rsidRDefault="0042553D" w:rsidP="00945B52">
      <w:pPr>
        <w:pStyle w:val="Paragrafoelenco"/>
        <w:numPr>
          <w:ilvl w:val="0"/>
          <w:numId w:val="32"/>
        </w:numPr>
      </w:pPr>
      <w:r w:rsidRPr="00945B52">
        <w:t>Non contenta della propria famiglia</w:t>
      </w:r>
    </w:p>
    <w:p w:rsidR="001D17E4" w:rsidRPr="00945B52" w:rsidRDefault="001D17E4" w:rsidP="001D17E4">
      <w:pPr>
        <w:pStyle w:val="Paragrafoelenco"/>
      </w:pPr>
    </w:p>
    <w:p w:rsidR="0042553D" w:rsidRPr="00945B52" w:rsidRDefault="0042553D" w:rsidP="00352575">
      <w:pPr>
        <w:pStyle w:val="Paragrafoelenco"/>
        <w:numPr>
          <w:ilvl w:val="0"/>
          <w:numId w:val="38"/>
        </w:numPr>
      </w:pPr>
      <w:r w:rsidRPr="00945B52">
        <w:t>Come percepisci la situazione familiare di queste persone?</w:t>
      </w:r>
    </w:p>
    <w:p w:rsidR="001D17E4" w:rsidRPr="00945B52" w:rsidRDefault="001D17E4" w:rsidP="001D17E4">
      <w:pPr>
        <w:pStyle w:val="Paragrafoelenco"/>
      </w:pPr>
    </w:p>
    <w:p w:rsidR="0042553D" w:rsidRPr="00945B52" w:rsidRDefault="0042553D" w:rsidP="00945B52">
      <w:pPr>
        <w:pStyle w:val="Paragrafoelenco"/>
        <w:numPr>
          <w:ilvl w:val="0"/>
          <w:numId w:val="33"/>
        </w:numPr>
      </w:pPr>
      <w:r w:rsidRPr="00945B52">
        <w:t>Assente</w:t>
      </w:r>
    </w:p>
    <w:p w:rsidR="0042553D" w:rsidRPr="00945B52" w:rsidRDefault="0042553D" w:rsidP="00945B52">
      <w:pPr>
        <w:pStyle w:val="Paragrafoelenco"/>
        <w:numPr>
          <w:ilvl w:val="0"/>
          <w:numId w:val="33"/>
        </w:numPr>
      </w:pPr>
      <w:r w:rsidRPr="00945B52">
        <w:t>Intrusiva</w:t>
      </w:r>
    </w:p>
    <w:p w:rsidR="00352575" w:rsidRDefault="0042553D" w:rsidP="001B13F6">
      <w:pPr>
        <w:pStyle w:val="Paragrafoelenco"/>
        <w:numPr>
          <w:ilvl w:val="0"/>
          <w:numId w:val="33"/>
        </w:numPr>
      </w:pPr>
      <w:r w:rsidRPr="00945B52">
        <w:t>Assente e intrusiva</w:t>
      </w:r>
    </w:p>
    <w:p w:rsidR="001B13F6" w:rsidRPr="00945B52" w:rsidRDefault="001B13F6" w:rsidP="001B13F6">
      <w:pPr>
        <w:pStyle w:val="Paragrafoelenco"/>
      </w:pPr>
    </w:p>
    <w:p w:rsidR="0042553D" w:rsidRPr="00945B52" w:rsidRDefault="0042553D" w:rsidP="00352575">
      <w:pPr>
        <w:pStyle w:val="Paragrafoelenco"/>
        <w:numPr>
          <w:ilvl w:val="0"/>
          <w:numId w:val="38"/>
        </w:numPr>
      </w:pPr>
      <w:r w:rsidRPr="00945B52">
        <w:t>Cos’è per te la famiglia?</w:t>
      </w:r>
    </w:p>
    <w:p w:rsidR="001D17E4" w:rsidRPr="00945B52" w:rsidRDefault="001D17E4" w:rsidP="001D17E4">
      <w:pPr>
        <w:pStyle w:val="Paragrafoelenco"/>
      </w:pPr>
    </w:p>
    <w:p w:rsidR="0042553D" w:rsidRPr="00945B52" w:rsidRDefault="0042553D" w:rsidP="00945B52">
      <w:pPr>
        <w:pStyle w:val="Paragrafoelenco"/>
        <w:numPr>
          <w:ilvl w:val="0"/>
          <w:numId w:val="34"/>
        </w:numPr>
      </w:pPr>
      <w:r w:rsidRPr="00945B52">
        <w:t>Luogo di intimità e calore</w:t>
      </w:r>
    </w:p>
    <w:p w:rsidR="0042553D" w:rsidRPr="00945B52" w:rsidRDefault="001D17E4" w:rsidP="00945B52">
      <w:pPr>
        <w:pStyle w:val="Paragrafoelenco"/>
        <w:numPr>
          <w:ilvl w:val="0"/>
          <w:numId w:val="34"/>
        </w:numPr>
      </w:pPr>
      <w:r w:rsidRPr="00945B52">
        <w:t>Luogo di sicurezza</w:t>
      </w:r>
    </w:p>
    <w:p w:rsidR="001D17E4" w:rsidRPr="00945B52" w:rsidRDefault="001D17E4" w:rsidP="00945B52">
      <w:pPr>
        <w:pStyle w:val="Paragrafoelenco"/>
        <w:numPr>
          <w:ilvl w:val="0"/>
          <w:numId w:val="34"/>
        </w:numPr>
      </w:pPr>
      <w:r w:rsidRPr="00945B52">
        <w:t>Luogo dove poter essere se stessi</w:t>
      </w:r>
    </w:p>
    <w:p w:rsidR="001D17E4" w:rsidRPr="00945B52" w:rsidRDefault="001D17E4" w:rsidP="00945B52">
      <w:pPr>
        <w:pStyle w:val="Paragrafoelenco"/>
        <w:numPr>
          <w:ilvl w:val="0"/>
          <w:numId w:val="34"/>
        </w:numPr>
      </w:pPr>
      <w:r w:rsidRPr="00945B52">
        <w:t>Sensazione di oppressione</w:t>
      </w:r>
    </w:p>
    <w:p w:rsidR="001D17E4" w:rsidRPr="00945B52" w:rsidRDefault="00945B52" w:rsidP="00945B52">
      <w:pPr>
        <w:pStyle w:val="Paragrafoelenco"/>
        <w:numPr>
          <w:ilvl w:val="0"/>
          <w:numId w:val="34"/>
        </w:numPr>
      </w:pPr>
      <w:r w:rsidRPr="00945B52">
        <w:t>Luogo di isolamento</w:t>
      </w:r>
    </w:p>
    <w:p w:rsidR="00945B52" w:rsidRPr="00945B52" w:rsidRDefault="00945B52" w:rsidP="00945B52">
      <w:pPr>
        <w:pStyle w:val="Paragrafoelenco"/>
        <w:numPr>
          <w:ilvl w:val="0"/>
          <w:numId w:val="34"/>
        </w:numPr>
      </w:pPr>
      <w:r w:rsidRPr="00945B52">
        <w:t>Luogo freddo e insicuro</w:t>
      </w:r>
    </w:p>
    <w:p w:rsidR="001D17E4" w:rsidRPr="00945B52" w:rsidRDefault="001D17E4" w:rsidP="001D17E4">
      <w:pPr>
        <w:pStyle w:val="Paragrafoelenco"/>
      </w:pPr>
    </w:p>
    <w:p w:rsidR="0042553D" w:rsidRPr="00945B52" w:rsidRDefault="0042553D" w:rsidP="00352575">
      <w:pPr>
        <w:pStyle w:val="Paragrafoelenco"/>
        <w:numPr>
          <w:ilvl w:val="0"/>
          <w:numId w:val="38"/>
        </w:numPr>
      </w:pPr>
      <w:r w:rsidRPr="00945B52">
        <w:t>Sai cosa si intende per relazione familiare?</w:t>
      </w:r>
    </w:p>
    <w:p w:rsidR="001D17E4" w:rsidRPr="00945B52" w:rsidRDefault="001D17E4" w:rsidP="001D17E4">
      <w:pPr>
        <w:pStyle w:val="Paragrafoelenco"/>
      </w:pPr>
    </w:p>
    <w:p w:rsidR="001D17E4" w:rsidRPr="00945B52" w:rsidRDefault="001D17E4" w:rsidP="00945B52">
      <w:pPr>
        <w:pStyle w:val="Paragrafoelenco"/>
        <w:numPr>
          <w:ilvl w:val="0"/>
          <w:numId w:val="35"/>
        </w:numPr>
      </w:pPr>
      <w:r w:rsidRPr="00945B52">
        <w:t>SI</w:t>
      </w:r>
    </w:p>
    <w:p w:rsidR="001D17E4" w:rsidRPr="00945B52" w:rsidRDefault="001D17E4" w:rsidP="00945B52">
      <w:pPr>
        <w:pStyle w:val="Paragrafoelenco"/>
        <w:numPr>
          <w:ilvl w:val="0"/>
          <w:numId w:val="35"/>
        </w:numPr>
      </w:pPr>
      <w:r w:rsidRPr="00945B52">
        <w:t>NO</w:t>
      </w:r>
    </w:p>
    <w:p w:rsidR="001D17E4" w:rsidRPr="00945B52" w:rsidRDefault="001D17E4" w:rsidP="001D17E4">
      <w:pPr>
        <w:pStyle w:val="Paragrafoelenco"/>
      </w:pPr>
    </w:p>
    <w:p w:rsidR="0042553D" w:rsidRPr="00945B52" w:rsidRDefault="0042553D" w:rsidP="00352575">
      <w:pPr>
        <w:pStyle w:val="Paragrafoelenco"/>
        <w:numPr>
          <w:ilvl w:val="0"/>
          <w:numId w:val="38"/>
        </w:numPr>
      </w:pPr>
      <w:r w:rsidRPr="00945B52">
        <w:t>Secondo te come possono essere le relazioni all’interno della famiglia?</w:t>
      </w:r>
    </w:p>
    <w:p w:rsidR="001D17E4" w:rsidRPr="00945B52" w:rsidRDefault="001D17E4" w:rsidP="001D17E4">
      <w:pPr>
        <w:pStyle w:val="Paragrafoelenco"/>
      </w:pPr>
    </w:p>
    <w:p w:rsidR="001D17E4" w:rsidRPr="00945B52" w:rsidRDefault="001D17E4" w:rsidP="00945B52">
      <w:pPr>
        <w:pStyle w:val="Paragrafoelenco"/>
        <w:numPr>
          <w:ilvl w:val="0"/>
          <w:numId w:val="36"/>
        </w:numPr>
      </w:pPr>
      <w:r w:rsidRPr="00945B52">
        <w:t>Di complicità</w:t>
      </w:r>
    </w:p>
    <w:p w:rsidR="001D17E4" w:rsidRPr="00945B52" w:rsidRDefault="001D17E4" w:rsidP="00945B52">
      <w:pPr>
        <w:pStyle w:val="Paragrafoelenco"/>
        <w:numPr>
          <w:ilvl w:val="0"/>
          <w:numId w:val="36"/>
        </w:numPr>
      </w:pPr>
      <w:r w:rsidRPr="00945B52">
        <w:t>Dialogo</w:t>
      </w:r>
    </w:p>
    <w:p w:rsidR="001D17E4" w:rsidRPr="00945B52" w:rsidRDefault="001D17E4" w:rsidP="00945B52">
      <w:pPr>
        <w:pStyle w:val="Paragrafoelenco"/>
        <w:numPr>
          <w:ilvl w:val="0"/>
          <w:numId w:val="36"/>
        </w:numPr>
      </w:pPr>
      <w:r w:rsidRPr="00945B52">
        <w:t>Organizzazione del tempo libero da passare insieme</w:t>
      </w:r>
    </w:p>
    <w:p w:rsidR="001D17E4" w:rsidRPr="00945B52" w:rsidRDefault="001D17E4" w:rsidP="00945B52">
      <w:pPr>
        <w:pStyle w:val="Paragrafoelenco"/>
        <w:numPr>
          <w:ilvl w:val="0"/>
          <w:numId w:val="36"/>
        </w:numPr>
      </w:pPr>
      <w:r w:rsidRPr="00945B52">
        <w:t>Assenza di dialogo</w:t>
      </w:r>
    </w:p>
    <w:p w:rsidR="001D17E4" w:rsidRPr="00945B52" w:rsidRDefault="001D17E4" w:rsidP="00945B52">
      <w:pPr>
        <w:pStyle w:val="Paragrafoelenco"/>
        <w:numPr>
          <w:ilvl w:val="0"/>
          <w:numId w:val="36"/>
        </w:numPr>
      </w:pPr>
      <w:r w:rsidRPr="00945B52">
        <w:t>Assenza di complicità</w:t>
      </w:r>
    </w:p>
    <w:p w:rsidR="001D17E4" w:rsidRPr="00945B52" w:rsidRDefault="001D17E4" w:rsidP="00945B52">
      <w:pPr>
        <w:pStyle w:val="Paragrafoelenco"/>
        <w:numPr>
          <w:ilvl w:val="0"/>
          <w:numId w:val="36"/>
        </w:numPr>
      </w:pPr>
      <w:r w:rsidRPr="00945B52">
        <w:t>Intrusività</w:t>
      </w:r>
    </w:p>
    <w:p w:rsidR="00352575" w:rsidRDefault="001D17E4" w:rsidP="00352575">
      <w:pPr>
        <w:pStyle w:val="Paragrafoelenco"/>
        <w:numPr>
          <w:ilvl w:val="0"/>
          <w:numId w:val="36"/>
        </w:numPr>
      </w:pPr>
      <w:r w:rsidRPr="00945B52">
        <w:t>Distacco</w:t>
      </w:r>
    </w:p>
    <w:p w:rsidR="00352575" w:rsidRDefault="00352575" w:rsidP="00352575">
      <w:pPr>
        <w:pStyle w:val="Paragrafoelenco"/>
      </w:pPr>
    </w:p>
    <w:p w:rsidR="001D17E4" w:rsidRDefault="00352575" w:rsidP="00352575">
      <w:pPr>
        <w:pStyle w:val="Paragrafoelenco"/>
        <w:numPr>
          <w:ilvl w:val="0"/>
          <w:numId w:val="38"/>
        </w:numPr>
      </w:pPr>
      <w:r>
        <w:t>Come descriveresti le relazioni all’interno della tua famiglia?</w:t>
      </w:r>
    </w:p>
    <w:p w:rsidR="00352575" w:rsidRDefault="00352575" w:rsidP="00352575">
      <w:pPr>
        <w:pStyle w:val="Paragrafoelenco"/>
      </w:pPr>
    </w:p>
    <w:p w:rsidR="00352575" w:rsidRPr="00945B52" w:rsidRDefault="00352575" w:rsidP="00352575">
      <w:pPr>
        <w:pStyle w:val="Paragrafoelenco"/>
        <w:numPr>
          <w:ilvl w:val="0"/>
          <w:numId w:val="43"/>
        </w:numPr>
      </w:pPr>
      <w:r w:rsidRPr="00945B52">
        <w:t>Di complicità</w:t>
      </w:r>
    </w:p>
    <w:p w:rsidR="00352575" w:rsidRPr="00945B52" w:rsidRDefault="00352575" w:rsidP="00352575">
      <w:pPr>
        <w:pStyle w:val="Paragrafoelenco"/>
        <w:numPr>
          <w:ilvl w:val="0"/>
          <w:numId w:val="43"/>
        </w:numPr>
      </w:pPr>
      <w:r w:rsidRPr="00945B52">
        <w:t>Dialogo</w:t>
      </w:r>
    </w:p>
    <w:p w:rsidR="00352575" w:rsidRPr="00945B52" w:rsidRDefault="00352575" w:rsidP="00352575">
      <w:pPr>
        <w:pStyle w:val="Paragrafoelenco"/>
        <w:numPr>
          <w:ilvl w:val="0"/>
          <w:numId w:val="43"/>
        </w:numPr>
      </w:pPr>
      <w:r w:rsidRPr="00945B52">
        <w:t>Organizzazione del tempo libero da passare insieme</w:t>
      </w:r>
    </w:p>
    <w:p w:rsidR="00352575" w:rsidRPr="00945B52" w:rsidRDefault="00352575" w:rsidP="00352575">
      <w:pPr>
        <w:pStyle w:val="Paragrafoelenco"/>
        <w:numPr>
          <w:ilvl w:val="0"/>
          <w:numId w:val="43"/>
        </w:numPr>
      </w:pPr>
      <w:r w:rsidRPr="00945B52">
        <w:t>Assenza di dialogo</w:t>
      </w:r>
    </w:p>
    <w:p w:rsidR="00352575" w:rsidRPr="00945B52" w:rsidRDefault="00352575" w:rsidP="00352575">
      <w:pPr>
        <w:pStyle w:val="Paragrafoelenco"/>
        <w:numPr>
          <w:ilvl w:val="0"/>
          <w:numId w:val="43"/>
        </w:numPr>
      </w:pPr>
      <w:r w:rsidRPr="00945B52">
        <w:t>Assenza di complicità</w:t>
      </w:r>
    </w:p>
    <w:p w:rsidR="00352575" w:rsidRPr="00945B52" w:rsidRDefault="00352575" w:rsidP="00352575">
      <w:pPr>
        <w:pStyle w:val="Paragrafoelenco"/>
        <w:numPr>
          <w:ilvl w:val="0"/>
          <w:numId w:val="43"/>
        </w:numPr>
      </w:pPr>
      <w:r w:rsidRPr="00945B52">
        <w:t>Intrusività</w:t>
      </w:r>
    </w:p>
    <w:p w:rsidR="001B13F6" w:rsidRDefault="00352575" w:rsidP="001B13F6">
      <w:pPr>
        <w:pStyle w:val="Paragrafoelenco"/>
        <w:numPr>
          <w:ilvl w:val="0"/>
          <w:numId w:val="43"/>
        </w:numPr>
      </w:pPr>
      <w:r w:rsidRPr="00945B52">
        <w:t>Distacco</w:t>
      </w:r>
    </w:p>
    <w:p w:rsidR="00352575" w:rsidRDefault="00352575" w:rsidP="00352575">
      <w:pPr>
        <w:pStyle w:val="Paragrafoelenco"/>
      </w:pPr>
    </w:p>
    <w:p w:rsidR="00352575" w:rsidRDefault="00352575" w:rsidP="00352575">
      <w:pPr>
        <w:pStyle w:val="Paragrafoelenco"/>
        <w:numPr>
          <w:ilvl w:val="0"/>
          <w:numId w:val="38"/>
        </w:numPr>
      </w:pPr>
      <w:r>
        <w:t>Come consideri la tua  alimentazione?</w:t>
      </w:r>
    </w:p>
    <w:p w:rsidR="00352575" w:rsidRDefault="00352575" w:rsidP="00352575">
      <w:pPr>
        <w:pStyle w:val="Paragrafoelenco"/>
      </w:pPr>
    </w:p>
    <w:p w:rsidR="00352575" w:rsidRDefault="00352575" w:rsidP="00352575">
      <w:pPr>
        <w:pStyle w:val="Paragrafoelenco"/>
        <w:numPr>
          <w:ilvl w:val="0"/>
          <w:numId w:val="44"/>
        </w:numPr>
      </w:pPr>
      <w:r>
        <w:t>Non buona</w:t>
      </w:r>
    </w:p>
    <w:p w:rsidR="00352575" w:rsidRDefault="00352575" w:rsidP="00352575">
      <w:pPr>
        <w:pStyle w:val="Paragrafoelenco"/>
        <w:numPr>
          <w:ilvl w:val="0"/>
          <w:numId w:val="44"/>
        </w:numPr>
      </w:pPr>
      <w:r>
        <w:t>Nella norma</w:t>
      </w:r>
    </w:p>
    <w:p w:rsidR="00352575" w:rsidRDefault="00352575" w:rsidP="00352575">
      <w:pPr>
        <w:pStyle w:val="Paragrafoelenco"/>
        <w:numPr>
          <w:ilvl w:val="0"/>
          <w:numId w:val="44"/>
        </w:numPr>
      </w:pPr>
      <w:r>
        <w:t>Buona</w:t>
      </w:r>
    </w:p>
    <w:p w:rsidR="00352575" w:rsidRDefault="00352575" w:rsidP="00352575">
      <w:pPr>
        <w:pStyle w:val="Paragrafoelenco"/>
        <w:numPr>
          <w:ilvl w:val="0"/>
          <w:numId w:val="44"/>
        </w:numPr>
      </w:pPr>
      <w:r>
        <w:t>Ottima</w:t>
      </w:r>
    </w:p>
    <w:p w:rsidR="001B13F6" w:rsidRDefault="001B13F6" w:rsidP="001B13F6">
      <w:pPr>
        <w:pStyle w:val="Paragrafoelenco"/>
      </w:pPr>
    </w:p>
    <w:p w:rsidR="001B13F6" w:rsidRDefault="001B13F6" w:rsidP="001B13F6">
      <w:pPr>
        <w:pStyle w:val="Paragrafoelenco"/>
        <w:numPr>
          <w:ilvl w:val="0"/>
          <w:numId w:val="38"/>
        </w:numPr>
      </w:pPr>
      <w:r>
        <w:t>Mangi spesso solo?</w:t>
      </w:r>
    </w:p>
    <w:p w:rsidR="001B13F6" w:rsidRDefault="001B13F6" w:rsidP="001B13F6">
      <w:pPr>
        <w:pStyle w:val="Paragrafoelenco"/>
      </w:pPr>
    </w:p>
    <w:p w:rsidR="001B13F6" w:rsidRDefault="001B13F6" w:rsidP="001B13F6">
      <w:pPr>
        <w:pStyle w:val="Paragrafoelenco"/>
        <w:numPr>
          <w:ilvl w:val="0"/>
          <w:numId w:val="46"/>
        </w:numPr>
      </w:pPr>
      <w:r>
        <w:t>SI</w:t>
      </w:r>
    </w:p>
    <w:p w:rsidR="001B13F6" w:rsidRDefault="001B13F6" w:rsidP="001B13F6">
      <w:pPr>
        <w:pStyle w:val="Paragrafoelenco"/>
        <w:numPr>
          <w:ilvl w:val="0"/>
          <w:numId w:val="46"/>
        </w:numPr>
      </w:pPr>
      <w:r>
        <w:t>NO</w:t>
      </w:r>
    </w:p>
    <w:p w:rsidR="001B13F6" w:rsidRDefault="001B13F6" w:rsidP="001B13F6">
      <w:pPr>
        <w:pStyle w:val="Paragrafoelenco"/>
      </w:pPr>
    </w:p>
    <w:p w:rsidR="001B13F6" w:rsidRDefault="001B13F6" w:rsidP="001B13F6">
      <w:pPr>
        <w:pStyle w:val="Paragrafoelenco"/>
        <w:numPr>
          <w:ilvl w:val="0"/>
          <w:numId w:val="38"/>
        </w:numPr>
      </w:pPr>
      <w:r>
        <w:t>Quante volte mangi al giorno?</w:t>
      </w:r>
    </w:p>
    <w:p w:rsidR="001B13F6" w:rsidRDefault="001B13F6" w:rsidP="001B13F6">
      <w:pPr>
        <w:pStyle w:val="Paragrafoelenco"/>
      </w:pPr>
    </w:p>
    <w:p w:rsidR="001B13F6" w:rsidRDefault="001B13F6" w:rsidP="001B13F6">
      <w:pPr>
        <w:pStyle w:val="Paragrafoelenco"/>
        <w:numPr>
          <w:ilvl w:val="0"/>
          <w:numId w:val="47"/>
        </w:numPr>
      </w:pPr>
      <w:r>
        <w:t>Meno di 3 volte al giorno</w:t>
      </w:r>
    </w:p>
    <w:p w:rsidR="001B13F6" w:rsidRDefault="001B13F6" w:rsidP="001B13F6">
      <w:pPr>
        <w:pStyle w:val="Paragrafoelenco"/>
        <w:numPr>
          <w:ilvl w:val="0"/>
          <w:numId w:val="47"/>
        </w:numPr>
      </w:pPr>
      <w:r>
        <w:t>3 volte al giorno</w:t>
      </w:r>
    </w:p>
    <w:p w:rsidR="001B13F6" w:rsidRDefault="001B13F6" w:rsidP="001B13F6">
      <w:pPr>
        <w:pStyle w:val="Paragrafoelenco"/>
        <w:numPr>
          <w:ilvl w:val="0"/>
          <w:numId w:val="47"/>
        </w:numPr>
      </w:pPr>
      <w:r>
        <w:t>5 volte al giorno</w:t>
      </w:r>
    </w:p>
    <w:p w:rsidR="001B13F6" w:rsidRDefault="001B13F6" w:rsidP="001B13F6">
      <w:pPr>
        <w:pStyle w:val="Paragrafoelenco"/>
        <w:numPr>
          <w:ilvl w:val="0"/>
          <w:numId w:val="47"/>
        </w:numPr>
      </w:pPr>
      <w:r>
        <w:t>Più di 5 volte al giorno</w:t>
      </w:r>
    </w:p>
    <w:p w:rsidR="00EB7901" w:rsidRPr="00EB7901" w:rsidRDefault="00EB7901" w:rsidP="00EB7901">
      <w:pPr>
        <w:rPr>
          <w:rFonts w:ascii="Broadway" w:hAnsi="Broadway"/>
        </w:rPr>
      </w:pPr>
    </w:p>
    <w:p w:rsidR="00EB7901" w:rsidRPr="00EB7901" w:rsidRDefault="00EB7901" w:rsidP="00EB7901">
      <w:pPr>
        <w:rPr>
          <w:rFonts w:ascii="Broadway" w:hAnsi="Broadway"/>
          <w:color w:val="4F81BD" w:themeColor="accent1"/>
        </w:rPr>
      </w:pPr>
      <w:r w:rsidRPr="00EB7901">
        <w:rPr>
          <w:rFonts w:ascii="Broadway" w:hAnsi="Broadway"/>
          <w:color w:val="4F81BD" w:themeColor="accent1"/>
        </w:rPr>
        <w:t>SCELTA DEL CAMPIONE SU CUI CONDURRE LA RICERCA</w:t>
      </w:r>
    </w:p>
    <w:p w:rsidR="00EB7901" w:rsidRDefault="00EB7901" w:rsidP="00EB7901">
      <w:r>
        <w:t>Campione accidentale</w:t>
      </w:r>
    </w:p>
    <w:p w:rsidR="00EB7901" w:rsidRDefault="00EB7901" w:rsidP="00EB7901"/>
    <w:p w:rsidR="00EB7901" w:rsidRPr="00EB7901" w:rsidRDefault="00EB7901" w:rsidP="00EB7901">
      <w:pPr>
        <w:rPr>
          <w:rFonts w:ascii="Broadway" w:hAnsi="Broadway"/>
          <w:color w:val="4F81BD" w:themeColor="accent1"/>
        </w:rPr>
      </w:pPr>
      <w:r w:rsidRPr="00EB7901">
        <w:rPr>
          <w:rFonts w:ascii="Broadway" w:hAnsi="Broadway"/>
          <w:color w:val="4F81BD" w:themeColor="accent1"/>
        </w:rPr>
        <w:t xml:space="preserve">DEFINIZIONE DELLA POPOLAZIONE </w:t>
      </w:r>
      <w:proofErr w:type="spellStart"/>
      <w:r w:rsidRPr="00EB7901">
        <w:rPr>
          <w:rFonts w:ascii="Broadway" w:hAnsi="Broadway"/>
          <w:color w:val="4F81BD" w:themeColor="accent1"/>
        </w:rPr>
        <w:t>DI</w:t>
      </w:r>
      <w:proofErr w:type="spellEnd"/>
      <w:r w:rsidRPr="00EB7901">
        <w:rPr>
          <w:rFonts w:ascii="Broadway" w:hAnsi="Broadway"/>
          <w:color w:val="4F81BD" w:themeColor="accent1"/>
        </w:rPr>
        <w:t xml:space="preserve"> RIFERIMENTO, DELLA NUMEROSITÀ DEL CAMPIONE E DELLA TIPOLOGIA </w:t>
      </w:r>
      <w:proofErr w:type="spellStart"/>
      <w:r w:rsidRPr="00EB7901">
        <w:rPr>
          <w:rFonts w:ascii="Broadway" w:hAnsi="Broadway"/>
          <w:color w:val="4F81BD" w:themeColor="accent1"/>
        </w:rPr>
        <w:t>DI</w:t>
      </w:r>
      <w:proofErr w:type="spellEnd"/>
      <w:r w:rsidRPr="00EB7901">
        <w:rPr>
          <w:rFonts w:ascii="Broadway" w:hAnsi="Broadway"/>
          <w:color w:val="4F81BD" w:themeColor="accent1"/>
        </w:rPr>
        <w:t xml:space="preserve"> CAMPIONE</w:t>
      </w:r>
    </w:p>
    <w:p w:rsidR="00EB7901" w:rsidRDefault="00EB7901" w:rsidP="00EB7901">
      <w:r>
        <w:t>La popolazione di riferimento è costituita da soggetti di sesso femminile e maschile, di età compresa tra gli 11 e i 14 anni,</w:t>
      </w:r>
      <w:r w:rsidR="001C46E2">
        <w:t xml:space="preserve"> dalla quale per comodità di rilevazione abbiamo scelto 40 soggetti così suddivisi:</w:t>
      </w:r>
    </w:p>
    <w:p w:rsidR="001C46E2" w:rsidRDefault="001C46E2" w:rsidP="001C46E2">
      <w:pPr>
        <w:pStyle w:val="Paragrafoelenco"/>
        <w:numPr>
          <w:ilvl w:val="0"/>
          <w:numId w:val="48"/>
        </w:numPr>
      </w:pPr>
      <w:r>
        <w:t>20 della classe I° media</w:t>
      </w:r>
    </w:p>
    <w:p w:rsidR="001C46E2" w:rsidRDefault="001C46E2" w:rsidP="001C46E2">
      <w:pPr>
        <w:pStyle w:val="Paragrafoelenco"/>
        <w:numPr>
          <w:ilvl w:val="0"/>
          <w:numId w:val="48"/>
        </w:numPr>
      </w:pPr>
      <w:r>
        <w:t>20 della classe III ° media</w:t>
      </w:r>
    </w:p>
    <w:p w:rsidR="001C46E2" w:rsidRDefault="001C46E2" w:rsidP="001C46E2">
      <w:r>
        <w:t xml:space="preserve">Campionamento di riferimento </w:t>
      </w:r>
      <w:r w:rsidR="008D1036">
        <w:t>preso dalla scuola secondaria di I grado</w:t>
      </w:r>
      <w:r>
        <w:t xml:space="preserve"> </w:t>
      </w:r>
      <w:r w:rsidR="008D1036">
        <w:rPr>
          <w:i/>
        </w:rPr>
        <w:t>“Martiri della libertà</w:t>
      </w:r>
      <w:r w:rsidRPr="001C46E2">
        <w:rPr>
          <w:i/>
        </w:rPr>
        <w:t>”</w:t>
      </w:r>
      <w:r w:rsidR="008D1036">
        <w:t xml:space="preserve"> di Brandizzo </w:t>
      </w:r>
      <w:r>
        <w:t xml:space="preserve">(TO).  Questo campione è stato ottenuto accidentalmente e scelto per comodità di rilevazione.   </w:t>
      </w:r>
    </w:p>
    <w:p w:rsidR="00D37A93" w:rsidRPr="00EB7901" w:rsidRDefault="00D37A93" w:rsidP="001C46E2"/>
    <w:p w:rsidR="00EB7901" w:rsidRDefault="00EB7901" w:rsidP="00EB7901">
      <w:pPr>
        <w:rPr>
          <w:rFonts w:ascii="Broadway" w:hAnsi="Broadway"/>
          <w:color w:val="4F81BD" w:themeColor="accent1"/>
        </w:rPr>
      </w:pPr>
      <w:r w:rsidRPr="00EB7901">
        <w:rPr>
          <w:rFonts w:ascii="Broadway" w:hAnsi="Broadway"/>
          <w:color w:val="4F81BD" w:themeColor="accent1"/>
        </w:rPr>
        <w:t xml:space="preserve">SCELTE DELLE TECNICHE E DEGLI STRUMENTI </w:t>
      </w:r>
      <w:proofErr w:type="spellStart"/>
      <w:r w:rsidRPr="00EB7901">
        <w:rPr>
          <w:rFonts w:ascii="Broadway" w:hAnsi="Broadway"/>
          <w:color w:val="4F81BD" w:themeColor="accent1"/>
        </w:rPr>
        <w:t>DI</w:t>
      </w:r>
      <w:proofErr w:type="spellEnd"/>
      <w:r w:rsidRPr="00EB7901">
        <w:rPr>
          <w:rFonts w:ascii="Broadway" w:hAnsi="Broadway"/>
          <w:color w:val="4F81BD" w:themeColor="accent1"/>
        </w:rPr>
        <w:t xml:space="preserve"> RILEVAZIONE DEI DATI</w:t>
      </w:r>
    </w:p>
    <w:p w:rsidR="00D37A93" w:rsidRPr="001C46E2" w:rsidRDefault="001C46E2" w:rsidP="00EB7901">
      <w:r>
        <w:t xml:space="preserve">Per rilevare le </w:t>
      </w:r>
      <w:r w:rsidR="00D37A93">
        <w:t>informazioni utili alla nostra ricerca, abbiamo somministrato al campione, nel periodo compreso tra il 22 ottobre e il 29 ottobre, un questionario anonimo auto compilato con l’obiettivo di cogliere informazioni che potessero far luce sulla nostra ipotesi.</w:t>
      </w:r>
    </w:p>
    <w:p w:rsidR="00EB7901" w:rsidRDefault="00EB7901" w:rsidP="00EB7901">
      <w:pPr>
        <w:rPr>
          <w:rFonts w:ascii="Broadway" w:hAnsi="Broadway"/>
          <w:color w:val="4F81BD" w:themeColor="accent1"/>
        </w:rPr>
      </w:pPr>
    </w:p>
    <w:p w:rsidR="00D37A93" w:rsidRDefault="00D37A93" w:rsidP="00EB7901">
      <w:pPr>
        <w:rPr>
          <w:rFonts w:ascii="Broadway" w:hAnsi="Broadway"/>
          <w:color w:val="4F81BD" w:themeColor="accent1"/>
        </w:rPr>
      </w:pPr>
    </w:p>
    <w:p w:rsidR="00EB7901" w:rsidRDefault="00EB7901" w:rsidP="00EB7901">
      <w:pPr>
        <w:rPr>
          <w:rFonts w:ascii="Broadway" w:hAnsi="Broadway"/>
          <w:color w:val="4F81BD" w:themeColor="accent1"/>
        </w:rPr>
      </w:pPr>
      <w:r>
        <w:rPr>
          <w:rFonts w:ascii="Broadway" w:hAnsi="Broadway"/>
          <w:color w:val="4F81BD" w:themeColor="accent1"/>
        </w:rPr>
        <w:lastRenderedPageBreak/>
        <w:t>PIANIFICAZIONE DELLA RACCOLTA DATI</w:t>
      </w:r>
    </w:p>
    <w:p w:rsidR="00D37A93" w:rsidRPr="00D37A93" w:rsidRDefault="00D37A93" w:rsidP="00EB7901">
      <w:r>
        <w:t xml:space="preserve">Per raccogliere i </w:t>
      </w:r>
      <w:r w:rsidR="00837B3B">
        <w:t>dati, ci siamo recate presso la scuola</w:t>
      </w:r>
      <w:r w:rsidR="008D1036">
        <w:t xml:space="preserve"> suddetta, </w:t>
      </w:r>
      <w:r w:rsidR="00837B3B">
        <w:t xml:space="preserve"> negli orari dello svolgimento delle lezioni quotidiane</w:t>
      </w:r>
      <w:r w:rsidR="008D1036">
        <w:t>, chiedendo agli insegnanti ed agli intervistati il loro consenso, informandoli che il questionario sarebbe stato in forma anonima. Abbiamo con loro chiarito, anche, lo scopo di questo questionario, facendogli presente che la veridicità delle risposte avrebbe influito affinché il risultato potesse ritenersi attendibile. Avendo dato la loro piena e sincera disponibilità abbiamo così p</w:t>
      </w:r>
      <w:r w:rsidR="00291CDC">
        <w:t xml:space="preserve">roseguito alla somministrazione </w:t>
      </w:r>
      <w:r w:rsidR="008D1036">
        <w:t xml:space="preserve"> portando in breve tempo a termine il lavoro.</w:t>
      </w:r>
    </w:p>
    <w:p w:rsidR="00EB7901" w:rsidRDefault="00EB7901" w:rsidP="00EB7901">
      <w:pPr>
        <w:rPr>
          <w:rFonts w:ascii="Broadway" w:hAnsi="Broadway"/>
          <w:color w:val="4F81BD" w:themeColor="accent1"/>
        </w:rPr>
      </w:pPr>
    </w:p>
    <w:p w:rsidR="003C4A03" w:rsidRDefault="00EB7901" w:rsidP="00EB7901">
      <w:pPr>
        <w:rPr>
          <w:rFonts w:ascii="Broadway" w:hAnsi="Broadway"/>
          <w:color w:val="4F81BD" w:themeColor="accent1"/>
        </w:rPr>
      </w:pPr>
      <w:r>
        <w:rPr>
          <w:rFonts w:ascii="Broadway" w:hAnsi="Broadway"/>
          <w:color w:val="4F81BD" w:themeColor="accent1"/>
        </w:rPr>
        <w:t>ANALSI DATI</w:t>
      </w:r>
    </w:p>
    <w:p w:rsidR="008F674C" w:rsidRDefault="00291CDC" w:rsidP="00EB7901">
      <w:r>
        <w:t>Una volta conclusa l’operazione di somministrazione, abbiamo raccolto le informazioni su un foglio di Excel per dare origine ad una matrice dati. Abbiamo successivamente inserito la matrice dati ottenuta nel programma JsStat, che elaborandola, partendo dall’analisi monovariata, in particolare dalla distribuzione di frequenza V8 (</w:t>
      </w:r>
      <w:r w:rsidRPr="00291CDC">
        <w:rPr>
          <w:i/>
        </w:rPr>
        <w:t>come vengono considerati i comportamenti, delle persone con disturbi alimentari, addottati nel quotidiano</w:t>
      </w:r>
      <w:r>
        <w:t xml:space="preserve">), confrontata </w:t>
      </w:r>
      <w:r w:rsidR="00E95D50">
        <w:t>con la</w:t>
      </w:r>
      <w:r w:rsidR="00AE3654">
        <w:t xml:space="preserve"> distribuzione di frequenza della variabile</w:t>
      </w:r>
      <w:r w:rsidR="00E95D50">
        <w:t xml:space="preserve"> V14</w:t>
      </w:r>
      <w:r w:rsidR="00AE3654">
        <w:t xml:space="preserve"> (</w:t>
      </w:r>
      <w:r w:rsidR="00AE3654">
        <w:rPr>
          <w:i/>
        </w:rPr>
        <w:t>come descriveresti le relazioni all’interno della tua famiglia</w:t>
      </w:r>
      <w:r w:rsidR="00AE3654">
        <w:t>). Abbiamo utilizzato, poi, l’analisi bivariata dei dati in quanto essa ci permette di capire se esiste una relazione tra le due variabili considerate</w:t>
      </w:r>
      <w:r w:rsidR="00793B2E">
        <w:t xml:space="preserve">.                                    </w:t>
      </w:r>
      <w:r w:rsidR="00727A62">
        <w:t xml:space="preserve">                             Si osserva che nel grafico dell’analisi bivariata dei dati, troviamo sia una </w:t>
      </w:r>
      <w:r w:rsidR="00727A62" w:rsidRPr="00727A62">
        <w:rPr>
          <w:b/>
        </w:rPr>
        <w:t>frequenza osservata</w:t>
      </w:r>
      <w:r w:rsidR="00727A62">
        <w:t xml:space="preserve"> (“ossia le frequenza rilevate all’interno del campione, dei casi corrispondenti a quella coppia di modalità sulle due variabili ”</w:t>
      </w:r>
      <w:r w:rsidR="00087BA7">
        <w:rPr>
          <w:rStyle w:val="Rimandonotaapidipagina"/>
        </w:rPr>
        <w:footnoteReference w:id="6"/>
      </w:r>
      <w:r w:rsidR="00727A62">
        <w:t>)</w:t>
      </w:r>
      <w:r w:rsidR="00087BA7">
        <w:t xml:space="preserve"> ed una </w:t>
      </w:r>
      <w:r w:rsidR="00087BA7" w:rsidRPr="00087BA7">
        <w:rPr>
          <w:b/>
        </w:rPr>
        <w:t>frequenza attesa</w:t>
      </w:r>
      <w:r w:rsidR="00087BA7">
        <w:t xml:space="preserve"> (</w:t>
      </w:r>
      <w:r w:rsidR="00087BA7">
        <w:rPr>
          <w:i/>
        </w:rPr>
        <w:t>“ossia le frequenze che noi troveremmo all’interno delle celle se non vi fosse attrazione tra specifiche modalità delle due variabili, (…), oppure all’inverso se non vi fosse repulsione tra specifiche modalità (…)”</w:t>
      </w:r>
      <w:r w:rsidR="00087BA7">
        <w:rPr>
          <w:rStyle w:val="Rimandonotaapidipagina"/>
          <w:i/>
        </w:rPr>
        <w:footnoteReference w:id="7"/>
      </w:r>
      <w:r w:rsidR="00087BA7">
        <w:t>).                                                                                                                                   Quanto più le frequenze osservate si discostano dalle frequenze attese, tanto più è probabile che vi sia relazione (attrazione), tra le singole modalità delle due variabili.                                                                                  Se la frequenza attesa fosse inferiore ad 1, sarebbe utile accorpare o escludere i casi, per evitare di avere frequenze marginali troppo basse.</w:t>
      </w:r>
    </w:p>
    <w:p w:rsidR="00087BA7" w:rsidRDefault="00087BA7" w:rsidP="00EB7901"/>
    <w:p w:rsidR="00087BA7" w:rsidRDefault="00087BA7" w:rsidP="00EB7901"/>
    <w:p w:rsidR="00087BA7" w:rsidRDefault="00087BA7" w:rsidP="00EB7901"/>
    <w:p w:rsidR="00087BA7" w:rsidRDefault="00087BA7" w:rsidP="00EB7901"/>
    <w:p w:rsidR="00087BA7" w:rsidRDefault="00087BA7" w:rsidP="00EB7901"/>
    <w:p w:rsidR="00087BA7" w:rsidRDefault="00087BA7" w:rsidP="00EB7901"/>
    <w:p w:rsidR="00087BA7" w:rsidRDefault="00087BA7" w:rsidP="00EB7901"/>
    <w:p w:rsidR="00087BA7" w:rsidRDefault="00087BA7" w:rsidP="00EB7901"/>
    <w:p w:rsidR="00087BA7" w:rsidRPr="00291CDC" w:rsidRDefault="00087BA7" w:rsidP="00EB7901"/>
    <w:p w:rsidR="00022144" w:rsidRPr="003C4A03" w:rsidRDefault="003C4A03" w:rsidP="00022144">
      <w:pPr>
        <w:rPr>
          <w:rFonts w:ascii="Broadway" w:hAnsi="Broadway"/>
          <w:color w:val="4F81BD" w:themeColor="accent1"/>
        </w:rPr>
      </w:pPr>
      <w:r>
        <w:rPr>
          <w:rFonts w:ascii="Broadway" w:hAnsi="Broadway"/>
          <w:color w:val="4F81BD" w:themeColor="accent1"/>
        </w:rPr>
        <w:lastRenderedPageBreak/>
        <w:t>ANALISI MONOVARIATA</w:t>
      </w:r>
    </w:p>
    <w:p w:rsidR="003C4A03" w:rsidRPr="00793B2E" w:rsidRDefault="003C4A03" w:rsidP="003C4A03">
      <w:pPr>
        <w:spacing w:after="0" w:line="240" w:lineRule="auto"/>
        <w:rPr>
          <w:rFonts w:eastAsia="Times New Roman" w:cs="Arial"/>
          <w:lang w:eastAsia="it-IT"/>
        </w:rPr>
      </w:pPr>
      <w:r w:rsidRPr="00793B2E">
        <w:rPr>
          <w:rFonts w:eastAsia="Times New Roman" w:cs="Arial"/>
          <w:b/>
          <w:bCs/>
          <w:lang w:eastAsia="it-IT"/>
        </w:rPr>
        <w:t>Distribuzione di frequenza:</w:t>
      </w:r>
      <w:r w:rsidRPr="00793B2E">
        <w:rPr>
          <w:rFonts w:eastAsia="Times New Roman" w:cs="Arial"/>
          <w:lang w:eastAsia="it-IT"/>
        </w:rPr>
        <w:br/>
      </w:r>
      <w:r w:rsidRPr="00793B2E">
        <w:rPr>
          <w:rFonts w:eastAsia="Times New Roman" w:cs="Arial"/>
          <w:b/>
          <w:bCs/>
          <w:lang w:eastAsia="it-IT"/>
        </w:rPr>
        <w:t>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11"/>
        <w:gridCol w:w="1026"/>
        <w:gridCol w:w="881"/>
        <w:gridCol w:w="1026"/>
        <w:gridCol w:w="925"/>
        <w:gridCol w:w="1208"/>
      </w:tblGrid>
      <w:tr w:rsidR="003C4A03" w:rsidRPr="00793B2E" w:rsidTr="008D103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C4A03" w:rsidRPr="00793B2E" w:rsidRDefault="003C4A03" w:rsidP="008D1036">
            <w:pPr>
              <w:spacing w:after="0" w:line="240" w:lineRule="auto"/>
              <w:rPr>
                <w:rFonts w:eastAsia="Times New Roman" w:cs="Arial"/>
                <w:lang w:eastAsia="it-IT"/>
              </w:rPr>
            </w:pPr>
            <w:r w:rsidRPr="00793B2E">
              <w:rPr>
                <w:rFonts w:eastAsia="Times New Roman" w:cs="Arial"/>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C4A03" w:rsidRPr="00793B2E" w:rsidRDefault="003C4A03" w:rsidP="008D1036">
            <w:pPr>
              <w:spacing w:after="0" w:line="240" w:lineRule="auto"/>
              <w:rPr>
                <w:rFonts w:eastAsia="Times New Roman" w:cs="Arial"/>
                <w:lang w:eastAsia="it-IT"/>
              </w:rPr>
            </w:pPr>
            <w:r w:rsidRPr="00793B2E">
              <w:rPr>
                <w:rFonts w:eastAsia="Times New Roman" w:cs="Arial"/>
                <w:lang w:eastAsia="it-IT"/>
              </w:rPr>
              <w:t>Frequenza</w:t>
            </w:r>
            <w:r w:rsidRPr="00793B2E">
              <w:rPr>
                <w:rFonts w:eastAsia="Times New Roman"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C4A03" w:rsidRPr="00793B2E" w:rsidRDefault="003C4A03" w:rsidP="008D1036">
            <w:pPr>
              <w:spacing w:after="0" w:line="240" w:lineRule="auto"/>
              <w:rPr>
                <w:rFonts w:eastAsia="Times New Roman" w:cs="Arial"/>
                <w:lang w:eastAsia="it-IT"/>
              </w:rPr>
            </w:pPr>
            <w:proofErr w:type="spellStart"/>
            <w:r w:rsidRPr="00793B2E">
              <w:rPr>
                <w:rFonts w:eastAsia="Times New Roman" w:cs="Arial"/>
                <w:lang w:eastAsia="it-IT"/>
              </w:rPr>
              <w:t>Percent</w:t>
            </w:r>
            <w:proofErr w:type="spellEnd"/>
            <w:r w:rsidRPr="00793B2E">
              <w:rPr>
                <w:rFonts w:eastAsia="Times New Roman" w:cs="Arial"/>
                <w:lang w:eastAsia="it-IT"/>
              </w:rPr>
              <w:t>.</w:t>
            </w:r>
            <w:r w:rsidRPr="00793B2E">
              <w:rPr>
                <w:rFonts w:eastAsia="Times New Roman"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C4A03" w:rsidRPr="00793B2E" w:rsidRDefault="003C4A03" w:rsidP="008D1036">
            <w:pPr>
              <w:spacing w:after="0" w:line="240" w:lineRule="auto"/>
              <w:rPr>
                <w:rFonts w:eastAsia="Times New Roman" w:cs="Arial"/>
                <w:lang w:eastAsia="it-IT"/>
              </w:rPr>
            </w:pPr>
            <w:r w:rsidRPr="00793B2E">
              <w:rPr>
                <w:rFonts w:eastAsia="Times New Roman" w:cs="Arial"/>
                <w:lang w:eastAsia="it-IT"/>
              </w:rPr>
              <w:t>Frequenza</w:t>
            </w:r>
            <w:r w:rsidRPr="00793B2E">
              <w:rPr>
                <w:rFonts w:eastAsia="Times New Roman"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C4A03" w:rsidRPr="00793B2E" w:rsidRDefault="003C4A03" w:rsidP="008D1036">
            <w:pPr>
              <w:spacing w:after="0" w:line="240" w:lineRule="auto"/>
              <w:rPr>
                <w:rFonts w:eastAsia="Times New Roman" w:cs="Arial"/>
                <w:lang w:eastAsia="it-IT"/>
              </w:rPr>
            </w:pPr>
            <w:proofErr w:type="spellStart"/>
            <w:r w:rsidRPr="00793B2E">
              <w:rPr>
                <w:rFonts w:eastAsia="Times New Roman" w:cs="Arial"/>
                <w:lang w:eastAsia="it-IT"/>
              </w:rPr>
              <w:t>Percent</w:t>
            </w:r>
            <w:proofErr w:type="spellEnd"/>
            <w:r w:rsidRPr="00793B2E">
              <w:rPr>
                <w:rFonts w:eastAsia="Times New Roman" w:cs="Arial"/>
                <w:lang w:eastAsia="it-IT"/>
              </w:rPr>
              <w:t>.</w:t>
            </w:r>
            <w:r w:rsidRPr="00793B2E">
              <w:rPr>
                <w:rFonts w:eastAsia="Times New Roman"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C4A03" w:rsidRPr="00793B2E" w:rsidRDefault="003C4A03" w:rsidP="008D1036">
            <w:pPr>
              <w:spacing w:after="0" w:line="240" w:lineRule="auto"/>
              <w:rPr>
                <w:rFonts w:eastAsia="Times New Roman" w:cs="Arial"/>
                <w:lang w:eastAsia="it-IT"/>
              </w:rPr>
            </w:pPr>
            <w:r w:rsidRPr="00793B2E">
              <w:rPr>
                <w:rFonts w:eastAsia="Times New Roman" w:cs="Arial"/>
                <w:lang w:eastAsia="it-IT"/>
              </w:rPr>
              <w:t xml:space="preserve">Int. </w:t>
            </w:r>
            <w:proofErr w:type="spellStart"/>
            <w:r w:rsidRPr="00793B2E">
              <w:rPr>
                <w:rFonts w:eastAsia="Times New Roman" w:cs="Arial"/>
                <w:lang w:eastAsia="it-IT"/>
              </w:rPr>
              <w:t>Fid</w:t>
            </w:r>
            <w:proofErr w:type="spellEnd"/>
            <w:r w:rsidRPr="00793B2E">
              <w:rPr>
                <w:rFonts w:eastAsia="Times New Roman" w:cs="Arial"/>
                <w:lang w:eastAsia="it-IT"/>
              </w:rPr>
              <w:t>. 95%</w:t>
            </w:r>
          </w:p>
        </w:tc>
      </w:tr>
      <w:tr w:rsidR="003C4A03" w:rsidRPr="00793B2E" w:rsidTr="008D103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C4A03" w:rsidRPr="00793B2E" w:rsidRDefault="003C4A03" w:rsidP="008D1036">
            <w:pPr>
              <w:spacing w:after="0" w:line="240" w:lineRule="auto"/>
              <w:rPr>
                <w:rFonts w:eastAsia="Times New Roman" w:cs="Arial"/>
                <w:lang w:eastAsia="it-IT"/>
              </w:rPr>
            </w:pPr>
            <w:r w:rsidRPr="00793B2E">
              <w:rPr>
                <w:rFonts w:eastAsia="Times New Roman" w:cs="Arial"/>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C4A03" w:rsidRPr="00793B2E" w:rsidRDefault="003C4A03" w:rsidP="008D1036">
            <w:pPr>
              <w:spacing w:after="0" w:line="240" w:lineRule="auto"/>
              <w:rPr>
                <w:rFonts w:eastAsia="Times New Roman" w:cs="Arial"/>
                <w:lang w:eastAsia="it-IT"/>
              </w:rPr>
            </w:pPr>
            <w:r w:rsidRPr="00793B2E">
              <w:rPr>
                <w:rFonts w:eastAsia="Times New Roman" w:cs="Arial"/>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C4A03" w:rsidRPr="00793B2E" w:rsidRDefault="003C4A03" w:rsidP="008D1036">
            <w:pPr>
              <w:spacing w:after="0" w:line="240" w:lineRule="auto"/>
              <w:rPr>
                <w:rFonts w:eastAsia="Times New Roman" w:cs="Arial"/>
                <w:lang w:eastAsia="it-IT"/>
              </w:rPr>
            </w:pPr>
            <w:r w:rsidRPr="00793B2E">
              <w:rPr>
                <w:rFonts w:eastAsia="Times New Roman" w:cs="Arial"/>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3C4A03" w:rsidRPr="00793B2E" w:rsidRDefault="003C4A03" w:rsidP="008D1036">
            <w:pPr>
              <w:spacing w:after="0" w:line="240" w:lineRule="auto"/>
              <w:rPr>
                <w:rFonts w:eastAsia="Times New Roman" w:cs="Arial"/>
                <w:lang w:eastAsia="it-IT"/>
              </w:rPr>
            </w:pPr>
            <w:r w:rsidRPr="00793B2E">
              <w:rPr>
                <w:rFonts w:eastAsia="Times New Roman" w:cs="Arial"/>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C4A03" w:rsidRPr="00793B2E" w:rsidRDefault="003C4A03" w:rsidP="008D1036">
            <w:pPr>
              <w:spacing w:after="0" w:line="240" w:lineRule="auto"/>
              <w:rPr>
                <w:rFonts w:eastAsia="Times New Roman" w:cs="Arial"/>
                <w:lang w:eastAsia="it-IT"/>
              </w:rPr>
            </w:pPr>
            <w:r w:rsidRPr="00793B2E">
              <w:rPr>
                <w:rFonts w:eastAsia="Times New Roman" w:cs="Arial"/>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3C4A03" w:rsidRPr="00793B2E" w:rsidRDefault="003C4A03" w:rsidP="008D1036">
            <w:pPr>
              <w:spacing w:after="0" w:line="240" w:lineRule="auto"/>
              <w:rPr>
                <w:rFonts w:eastAsia="Times New Roman" w:cs="Arial"/>
                <w:lang w:eastAsia="it-IT"/>
              </w:rPr>
            </w:pPr>
            <w:r w:rsidRPr="00793B2E">
              <w:rPr>
                <w:rFonts w:eastAsia="Times New Roman" w:cs="Arial"/>
                <w:lang w:eastAsia="it-IT"/>
              </w:rPr>
              <w:t>1%:19%</w:t>
            </w:r>
          </w:p>
        </w:tc>
      </w:tr>
      <w:tr w:rsidR="003C4A03" w:rsidRPr="00793B2E" w:rsidTr="008D103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C4A03" w:rsidRPr="00793B2E" w:rsidRDefault="003C4A03" w:rsidP="008D1036">
            <w:pPr>
              <w:spacing w:after="0" w:line="240" w:lineRule="auto"/>
              <w:rPr>
                <w:rFonts w:eastAsia="Times New Roman" w:cs="Arial"/>
                <w:lang w:eastAsia="it-IT"/>
              </w:rPr>
            </w:pPr>
            <w:r w:rsidRPr="00793B2E">
              <w:rPr>
                <w:rFonts w:eastAsia="Times New Roman" w:cs="Arial"/>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C4A03" w:rsidRPr="00793B2E" w:rsidRDefault="003C4A03" w:rsidP="008D1036">
            <w:pPr>
              <w:spacing w:after="0" w:line="240" w:lineRule="auto"/>
              <w:rPr>
                <w:rFonts w:eastAsia="Times New Roman" w:cs="Arial"/>
                <w:lang w:eastAsia="it-IT"/>
              </w:rPr>
            </w:pPr>
            <w:r w:rsidRPr="00793B2E">
              <w:rPr>
                <w:rFonts w:eastAsia="Times New Roman" w:cs="Arial"/>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3C4A03" w:rsidRPr="00793B2E" w:rsidRDefault="003C4A03" w:rsidP="008D1036">
            <w:pPr>
              <w:spacing w:after="0" w:line="240" w:lineRule="auto"/>
              <w:rPr>
                <w:rFonts w:eastAsia="Times New Roman" w:cs="Arial"/>
                <w:lang w:eastAsia="it-IT"/>
              </w:rPr>
            </w:pPr>
            <w:r w:rsidRPr="00793B2E">
              <w:rPr>
                <w:rFonts w:eastAsia="Times New Roman" w:cs="Arial"/>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3C4A03" w:rsidRPr="00793B2E" w:rsidRDefault="003C4A03" w:rsidP="008D1036">
            <w:pPr>
              <w:spacing w:after="0" w:line="240" w:lineRule="auto"/>
              <w:rPr>
                <w:rFonts w:eastAsia="Times New Roman" w:cs="Arial"/>
                <w:lang w:eastAsia="it-IT"/>
              </w:rPr>
            </w:pPr>
            <w:r w:rsidRPr="00793B2E">
              <w:rPr>
                <w:rFonts w:eastAsia="Times New Roman" w:cs="Arial"/>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3C4A03" w:rsidRPr="00793B2E" w:rsidRDefault="003C4A03" w:rsidP="008D1036">
            <w:pPr>
              <w:spacing w:after="0" w:line="240" w:lineRule="auto"/>
              <w:rPr>
                <w:rFonts w:eastAsia="Times New Roman" w:cs="Arial"/>
                <w:lang w:eastAsia="it-IT"/>
              </w:rPr>
            </w:pPr>
            <w:r w:rsidRPr="00793B2E">
              <w:rPr>
                <w:rFonts w:eastAsia="Times New Roman" w:cs="Arial"/>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3C4A03" w:rsidRPr="00793B2E" w:rsidRDefault="003C4A03" w:rsidP="008D1036">
            <w:pPr>
              <w:spacing w:after="0" w:line="240" w:lineRule="auto"/>
              <w:rPr>
                <w:rFonts w:eastAsia="Times New Roman" w:cs="Arial"/>
                <w:lang w:eastAsia="it-IT"/>
              </w:rPr>
            </w:pPr>
            <w:r w:rsidRPr="00793B2E">
              <w:rPr>
                <w:rFonts w:eastAsia="Times New Roman" w:cs="Arial"/>
                <w:lang w:eastAsia="it-IT"/>
              </w:rPr>
              <w:t>16%:44%</w:t>
            </w:r>
          </w:p>
        </w:tc>
      </w:tr>
      <w:tr w:rsidR="003C4A03" w:rsidRPr="00793B2E" w:rsidTr="008D103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C4A03" w:rsidRPr="00793B2E" w:rsidRDefault="003C4A03" w:rsidP="008D1036">
            <w:pPr>
              <w:spacing w:after="0" w:line="240" w:lineRule="auto"/>
              <w:rPr>
                <w:rFonts w:eastAsia="Times New Roman" w:cs="Arial"/>
                <w:lang w:eastAsia="it-IT"/>
              </w:rPr>
            </w:pPr>
            <w:r w:rsidRPr="00793B2E">
              <w:rPr>
                <w:rFonts w:eastAsia="Times New Roman" w:cs="Arial"/>
                <w:b/>
                <w:bCs/>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C4A03" w:rsidRPr="00793B2E" w:rsidRDefault="003C4A03" w:rsidP="008D1036">
            <w:pPr>
              <w:spacing w:after="0" w:line="240" w:lineRule="auto"/>
              <w:rPr>
                <w:rFonts w:eastAsia="Times New Roman" w:cs="Arial"/>
                <w:lang w:eastAsia="it-IT"/>
              </w:rPr>
            </w:pPr>
            <w:r w:rsidRPr="00793B2E">
              <w:rPr>
                <w:rFonts w:eastAsia="Times New Roman" w:cs="Arial"/>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3C4A03" w:rsidRPr="00793B2E" w:rsidRDefault="003C4A03" w:rsidP="008D1036">
            <w:pPr>
              <w:spacing w:after="0" w:line="240" w:lineRule="auto"/>
              <w:rPr>
                <w:rFonts w:eastAsia="Times New Roman" w:cs="Arial"/>
                <w:lang w:eastAsia="it-IT"/>
              </w:rPr>
            </w:pPr>
            <w:r w:rsidRPr="00793B2E">
              <w:rPr>
                <w:rFonts w:eastAsia="Times New Roman" w:cs="Arial"/>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3C4A03" w:rsidRPr="00793B2E" w:rsidRDefault="003C4A03" w:rsidP="008D1036">
            <w:pPr>
              <w:spacing w:after="0" w:line="240" w:lineRule="auto"/>
              <w:rPr>
                <w:rFonts w:eastAsia="Times New Roman" w:cs="Arial"/>
                <w:lang w:eastAsia="it-IT"/>
              </w:rPr>
            </w:pPr>
            <w:r w:rsidRPr="00793B2E">
              <w:rPr>
                <w:rFonts w:eastAsia="Times New Roman" w:cs="Arial"/>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3C4A03" w:rsidRPr="00793B2E" w:rsidRDefault="003C4A03" w:rsidP="008D1036">
            <w:pPr>
              <w:spacing w:after="0" w:line="240" w:lineRule="auto"/>
              <w:rPr>
                <w:rFonts w:eastAsia="Times New Roman" w:cs="Arial"/>
                <w:lang w:eastAsia="it-IT"/>
              </w:rPr>
            </w:pPr>
            <w:r w:rsidRPr="00793B2E">
              <w:rPr>
                <w:rFonts w:eastAsia="Times New Roman" w:cs="Arial"/>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3C4A03" w:rsidRPr="00793B2E" w:rsidRDefault="003C4A03" w:rsidP="008D1036">
            <w:pPr>
              <w:spacing w:after="0" w:line="240" w:lineRule="auto"/>
              <w:rPr>
                <w:rFonts w:eastAsia="Times New Roman" w:cs="Arial"/>
                <w:lang w:eastAsia="it-IT"/>
              </w:rPr>
            </w:pPr>
            <w:r w:rsidRPr="00793B2E">
              <w:rPr>
                <w:rFonts w:eastAsia="Times New Roman" w:cs="Arial"/>
                <w:lang w:eastAsia="it-IT"/>
              </w:rPr>
              <w:t>18%:47%</w:t>
            </w:r>
          </w:p>
        </w:tc>
      </w:tr>
      <w:tr w:rsidR="003C4A03" w:rsidRPr="00793B2E" w:rsidTr="008D103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C4A03" w:rsidRPr="00793B2E" w:rsidRDefault="003C4A03" w:rsidP="008D1036">
            <w:pPr>
              <w:spacing w:after="0" w:line="240" w:lineRule="auto"/>
              <w:rPr>
                <w:rFonts w:eastAsia="Times New Roman" w:cs="Arial"/>
                <w:lang w:eastAsia="it-IT"/>
              </w:rPr>
            </w:pPr>
            <w:r w:rsidRPr="00793B2E">
              <w:rPr>
                <w:rFonts w:eastAsia="Times New Roman" w:cs="Arial"/>
                <w:b/>
                <w:bCs/>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C4A03" w:rsidRPr="00793B2E" w:rsidRDefault="003C4A03" w:rsidP="008D1036">
            <w:pPr>
              <w:spacing w:after="0" w:line="240" w:lineRule="auto"/>
              <w:rPr>
                <w:rFonts w:eastAsia="Times New Roman" w:cs="Arial"/>
                <w:lang w:eastAsia="it-IT"/>
              </w:rPr>
            </w:pPr>
            <w:r w:rsidRPr="00793B2E">
              <w:rPr>
                <w:rFonts w:eastAsia="Times New Roman" w:cs="Arial"/>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3C4A03" w:rsidRPr="00793B2E" w:rsidRDefault="003C4A03" w:rsidP="008D1036">
            <w:pPr>
              <w:spacing w:after="0" w:line="240" w:lineRule="auto"/>
              <w:rPr>
                <w:rFonts w:eastAsia="Times New Roman" w:cs="Arial"/>
                <w:lang w:eastAsia="it-IT"/>
              </w:rPr>
            </w:pPr>
            <w:r w:rsidRPr="00793B2E">
              <w:rPr>
                <w:rFonts w:eastAsia="Times New Roman" w:cs="Arial"/>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3C4A03" w:rsidRPr="00793B2E" w:rsidRDefault="003C4A03" w:rsidP="008D1036">
            <w:pPr>
              <w:spacing w:after="0" w:line="240" w:lineRule="auto"/>
              <w:rPr>
                <w:rFonts w:eastAsia="Times New Roman" w:cs="Arial"/>
                <w:lang w:eastAsia="it-IT"/>
              </w:rPr>
            </w:pPr>
            <w:r w:rsidRPr="00793B2E">
              <w:rPr>
                <w:rFonts w:eastAsia="Times New Roman" w:cs="Arial"/>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3C4A03" w:rsidRPr="00793B2E" w:rsidRDefault="003C4A03" w:rsidP="008D1036">
            <w:pPr>
              <w:spacing w:after="0" w:line="240" w:lineRule="auto"/>
              <w:rPr>
                <w:rFonts w:eastAsia="Times New Roman" w:cs="Arial"/>
                <w:lang w:eastAsia="it-IT"/>
              </w:rPr>
            </w:pPr>
            <w:r w:rsidRPr="00793B2E">
              <w:rPr>
                <w:rFonts w:eastAsia="Times New Roman" w:cs="Arial"/>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C4A03" w:rsidRPr="00793B2E" w:rsidRDefault="003C4A03" w:rsidP="008D1036">
            <w:pPr>
              <w:spacing w:after="0" w:line="240" w:lineRule="auto"/>
              <w:rPr>
                <w:rFonts w:eastAsia="Times New Roman" w:cs="Arial"/>
                <w:lang w:eastAsia="it-IT"/>
              </w:rPr>
            </w:pPr>
            <w:r w:rsidRPr="00793B2E">
              <w:rPr>
                <w:rFonts w:eastAsia="Times New Roman" w:cs="Arial"/>
                <w:lang w:eastAsia="it-IT"/>
              </w:rPr>
              <w:t>14%:41%</w:t>
            </w:r>
          </w:p>
        </w:tc>
      </w:tr>
    </w:tbl>
    <w:p w:rsidR="003C4A03" w:rsidRPr="00793B2E" w:rsidRDefault="003C4A03" w:rsidP="00793B2E">
      <w:pPr>
        <w:spacing w:after="0" w:line="240" w:lineRule="auto"/>
        <w:rPr>
          <w:rFonts w:eastAsia="Times New Roman" w:cs="Arial"/>
          <w:lang w:eastAsia="it-IT"/>
        </w:rPr>
      </w:pPr>
      <w:r w:rsidRPr="00793B2E">
        <w:rPr>
          <w:rFonts w:eastAsia="Times New Roman" w:cs="Arial"/>
          <w:lang w:eastAsia="it-IT"/>
        </w:rPr>
        <w:br/>
      </w:r>
      <w:r w:rsidRPr="00793B2E">
        <w:rPr>
          <w:rFonts w:eastAsia="Times New Roman" w:cs="Arial"/>
          <w:b/>
          <w:bCs/>
          <w:lang w:eastAsia="it-IT"/>
        </w:rPr>
        <w:t>Campione</w:t>
      </w:r>
      <w:r w:rsidRPr="00793B2E">
        <w:rPr>
          <w:rFonts w:eastAsia="Times New Roman" w:cs="Arial"/>
          <w:lang w:eastAsia="it-IT"/>
        </w:rPr>
        <w:t>:</w:t>
      </w:r>
      <w:r w:rsidRPr="00793B2E">
        <w:rPr>
          <w:rFonts w:eastAsia="Times New Roman" w:cs="Arial"/>
          <w:lang w:eastAsia="it-IT"/>
        </w:rPr>
        <w:br/>
        <w:t>Numero di casi</w:t>
      </w:r>
      <w:r w:rsidR="002672ED">
        <w:rPr>
          <w:rFonts w:eastAsia="Times New Roman" w:cs="Arial"/>
          <w:lang w:eastAsia="it-IT"/>
        </w:rPr>
        <w:t xml:space="preserve"> </w:t>
      </w:r>
      <w:r w:rsidRPr="00793B2E">
        <w:rPr>
          <w:rFonts w:eastAsia="Times New Roman" w:cs="Arial"/>
          <w:lang w:eastAsia="it-IT"/>
        </w:rPr>
        <w:t>= 40</w:t>
      </w:r>
      <w:r w:rsidRPr="00793B2E">
        <w:rPr>
          <w:rFonts w:eastAsia="Times New Roman" w:cs="Arial"/>
          <w:lang w:eastAsia="it-IT"/>
        </w:rPr>
        <w:br/>
        <w:t>Indici di tendenza centrale:</w:t>
      </w:r>
      <w:r w:rsidRPr="00793B2E">
        <w:rPr>
          <w:rFonts w:eastAsia="Times New Roman" w:cs="Arial"/>
          <w:lang w:eastAsia="it-IT"/>
        </w:rPr>
        <w:br/>
        <w:t>Moda = 3</w:t>
      </w:r>
      <w:r w:rsidRPr="00793B2E">
        <w:rPr>
          <w:rFonts w:eastAsia="Times New Roman" w:cs="Arial"/>
          <w:lang w:eastAsia="it-IT"/>
        </w:rPr>
        <w:br/>
        <w:t>Mediana = 3</w:t>
      </w:r>
      <w:r w:rsidRPr="00793B2E">
        <w:rPr>
          <w:rFonts w:eastAsia="Times New Roman" w:cs="Arial"/>
          <w:lang w:eastAsia="it-IT"/>
        </w:rPr>
        <w:br/>
        <w:t>Media = 2.78</w:t>
      </w:r>
      <w:r w:rsidRPr="00793B2E">
        <w:rPr>
          <w:rFonts w:eastAsia="Times New Roman" w:cs="Arial"/>
          <w:lang w:eastAsia="it-IT"/>
        </w:rPr>
        <w:br/>
        <w:t>Indici di dispersione:</w:t>
      </w:r>
      <w:r w:rsidRPr="00793B2E">
        <w:rPr>
          <w:rFonts w:eastAsia="Times New Roman" w:cs="Arial"/>
          <w:lang w:eastAsia="it-IT"/>
        </w:rPr>
        <w:br/>
        <w:t>Squilibrio = 0.28</w:t>
      </w:r>
      <w:r w:rsidRPr="00793B2E">
        <w:rPr>
          <w:rFonts w:eastAsia="Times New Roman" w:cs="Arial"/>
          <w:lang w:eastAsia="it-IT"/>
        </w:rPr>
        <w:br/>
      </w:r>
    </w:p>
    <w:p w:rsidR="003C4A03" w:rsidRPr="00793B2E" w:rsidRDefault="003C4A03" w:rsidP="003C4A03">
      <w:pPr>
        <w:spacing w:before="100" w:beforeAutospacing="1" w:after="100" w:afterAutospacing="1" w:line="240" w:lineRule="auto"/>
        <w:rPr>
          <w:rFonts w:eastAsia="Times New Roman" w:cs="Arial"/>
          <w:lang w:eastAsia="it-IT"/>
        </w:rPr>
      </w:pPr>
      <w:r w:rsidRPr="00793B2E">
        <w:rPr>
          <w:rFonts w:eastAsia="Times New Roman" w:cs="Arial"/>
          <w:b/>
          <w:bCs/>
          <w:lang w:eastAsia="it-IT"/>
        </w:rPr>
        <w:t>V14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11"/>
        <w:gridCol w:w="1026"/>
        <w:gridCol w:w="881"/>
        <w:gridCol w:w="1026"/>
        <w:gridCol w:w="925"/>
        <w:gridCol w:w="1208"/>
      </w:tblGrid>
      <w:tr w:rsidR="003C4A03" w:rsidRPr="00793B2E" w:rsidTr="008D103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C4A03" w:rsidRPr="00793B2E" w:rsidRDefault="003C4A03" w:rsidP="008D1036">
            <w:pPr>
              <w:spacing w:after="0" w:line="240" w:lineRule="auto"/>
              <w:rPr>
                <w:rFonts w:eastAsia="Times New Roman" w:cs="Arial"/>
                <w:lang w:eastAsia="it-IT"/>
              </w:rPr>
            </w:pPr>
            <w:r w:rsidRPr="00793B2E">
              <w:rPr>
                <w:rFonts w:eastAsia="Times New Roman" w:cs="Arial"/>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C4A03" w:rsidRPr="00793B2E" w:rsidRDefault="003C4A03" w:rsidP="008D1036">
            <w:pPr>
              <w:spacing w:after="0" w:line="240" w:lineRule="auto"/>
              <w:rPr>
                <w:rFonts w:eastAsia="Times New Roman" w:cs="Arial"/>
                <w:lang w:eastAsia="it-IT"/>
              </w:rPr>
            </w:pPr>
            <w:r w:rsidRPr="00793B2E">
              <w:rPr>
                <w:rFonts w:eastAsia="Times New Roman" w:cs="Arial"/>
                <w:lang w:eastAsia="it-IT"/>
              </w:rPr>
              <w:t>Frequenza</w:t>
            </w:r>
            <w:r w:rsidRPr="00793B2E">
              <w:rPr>
                <w:rFonts w:eastAsia="Times New Roman"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C4A03" w:rsidRPr="00793B2E" w:rsidRDefault="003C4A03" w:rsidP="008D1036">
            <w:pPr>
              <w:spacing w:after="0" w:line="240" w:lineRule="auto"/>
              <w:rPr>
                <w:rFonts w:eastAsia="Times New Roman" w:cs="Arial"/>
                <w:lang w:eastAsia="it-IT"/>
              </w:rPr>
            </w:pPr>
            <w:proofErr w:type="spellStart"/>
            <w:r w:rsidRPr="00793B2E">
              <w:rPr>
                <w:rFonts w:eastAsia="Times New Roman" w:cs="Arial"/>
                <w:lang w:eastAsia="it-IT"/>
              </w:rPr>
              <w:t>Percent</w:t>
            </w:r>
            <w:proofErr w:type="spellEnd"/>
            <w:r w:rsidRPr="00793B2E">
              <w:rPr>
                <w:rFonts w:eastAsia="Times New Roman" w:cs="Arial"/>
                <w:lang w:eastAsia="it-IT"/>
              </w:rPr>
              <w:t>.</w:t>
            </w:r>
            <w:r w:rsidRPr="00793B2E">
              <w:rPr>
                <w:rFonts w:eastAsia="Times New Roman"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C4A03" w:rsidRPr="00793B2E" w:rsidRDefault="003C4A03" w:rsidP="008D1036">
            <w:pPr>
              <w:spacing w:after="0" w:line="240" w:lineRule="auto"/>
              <w:rPr>
                <w:rFonts w:eastAsia="Times New Roman" w:cs="Arial"/>
                <w:lang w:eastAsia="it-IT"/>
              </w:rPr>
            </w:pPr>
            <w:r w:rsidRPr="00793B2E">
              <w:rPr>
                <w:rFonts w:eastAsia="Times New Roman" w:cs="Arial"/>
                <w:lang w:eastAsia="it-IT"/>
              </w:rPr>
              <w:t>Frequenza</w:t>
            </w:r>
            <w:r w:rsidRPr="00793B2E">
              <w:rPr>
                <w:rFonts w:eastAsia="Times New Roman"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C4A03" w:rsidRPr="00793B2E" w:rsidRDefault="003C4A03" w:rsidP="008D1036">
            <w:pPr>
              <w:spacing w:after="0" w:line="240" w:lineRule="auto"/>
              <w:rPr>
                <w:rFonts w:eastAsia="Times New Roman" w:cs="Arial"/>
                <w:lang w:eastAsia="it-IT"/>
              </w:rPr>
            </w:pPr>
            <w:proofErr w:type="spellStart"/>
            <w:r w:rsidRPr="00793B2E">
              <w:rPr>
                <w:rFonts w:eastAsia="Times New Roman" w:cs="Arial"/>
                <w:lang w:eastAsia="it-IT"/>
              </w:rPr>
              <w:t>Percent</w:t>
            </w:r>
            <w:proofErr w:type="spellEnd"/>
            <w:r w:rsidRPr="00793B2E">
              <w:rPr>
                <w:rFonts w:eastAsia="Times New Roman" w:cs="Arial"/>
                <w:lang w:eastAsia="it-IT"/>
              </w:rPr>
              <w:t>.</w:t>
            </w:r>
            <w:r w:rsidRPr="00793B2E">
              <w:rPr>
                <w:rFonts w:eastAsia="Times New Roman"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C4A03" w:rsidRPr="00793B2E" w:rsidRDefault="003C4A03" w:rsidP="008D1036">
            <w:pPr>
              <w:spacing w:after="0" w:line="240" w:lineRule="auto"/>
              <w:rPr>
                <w:rFonts w:eastAsia="Times New Roman" w:cs="Arial"/>
                <w:lang w:eastAsia="it-IT"/>
              </w:rPr>
            </w:pPr>
            <w:r w:rsidRPr="00793B2E">
              <w:rPr>
                <w:rFonts w:eastAsia="Times New Roman" w:cs="Arial"/>
                <w:lang w:eastAsia="it-IT"/>
              </w:rPr>
              <w:t xml:space="preserve">Int. </w:t>
            </w:r>
            <w:proofErr w:type="spellStart"/>
            <w:r w:rsidRPr="00793B2E">
              <w:rPr>
                <w:rFonts w:eastAsia="Times New Roman" w:cs="Arial"/>
                <w:lang w:eastAsia="it-IT"/>
              </w:rPr>
              <w:t>Fid</w:t>
            </w:r>
            <w:proofErr w:type="spellEnd"/>
            <w:r w:rsidRPr="00793B2E">
              <w:rPr>
                <w:rFonts w:eastAsia="Times New Roman" w:cs="Arial"/>
                <w:lang w:eastAsia="it-IT"/>
              </w:rPr>
              <w:t>. 95%</w:t>
            </w:r>
          </w:p>
        </w:tc>
      </w:tr>
      <w:tr w:rsidR="003C4A03" w:rsidRPr="00793B2E" w:rsidTr="008D103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C4A03" w:rsidRPr="00793B2E" w:rsidRDefault="003C4A03" w:rsidP="008D1036">
            <w:pPr>
              <w:spacing w:after="0" w:line="240" w:lineRule="auto"/>
              <w:rPr>
                <w:rFonts w:eastAsia="Times New Roman" w:cs="Arial"/>
                <w:lang w:eastAsia="it-IT"/>
              </w:rPr>
            </w:pPr>
            <w:r w:rsidRPr="00793B2E">
              <w:rPr>
                <w:rFonts w:eastAsia="Times New Roman" w:cs="Arial"/>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C4A03" w:rsidRPr="00793B2E" w:rsidRDefault="003C4A03" w:rsidP="008D1036">
            <w:pPr>
              <w:spacing w:after="0" w:line="240" w:lineRule="auto"/>
              <w:rPr>
                <w:rFonts w:eastAsia="Times New Roman" w:cs="Arial"/>
                <w:lang w:eastAsia="it-IT"/>
              </w:rPr>
            </w:pPr>
            <w:r w:rsidRPr="00793B2E">
              <w:rPr>
                <w:rFonts w:eastAsia="Times New Roman" w:cs="Arial"/>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C4A03" w:rsidRPr="00793B2E" w:rsidRDefault="003C4A03" w:rsidP="008D1036">
            <w:pPr>
              <w:spacing w:after="0" w:line="240" w:lineRule="auto"/>
              <w:rPr>
                <w:rFonts w:eastAsia="Times New Roman" w:cs="Arial"/>
                <w:lang w:eastAsia="it-IT"/>
              </w:rPr>
            </w:pPr>
            <w:r w:rsidRPr="00793B2E">
              <w:rPr>
                <w:rFonts w:eastAsia="Times New Roman" w:cs="Arial"/>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3C4A03" w:rsidRPr="00793B2E" w:rsidRDefault="003C4A03" w:rsidP="008D1036">
            <w:pPr>
              <w:spacing w:after="0" w:line="240" w:lineRule="auto"/>
              <w:rPr>
                <w:rFonts w:eastAsia="Times New Roman" w:cs="Arial"/>
                <w:lang w:eastAsia="it-IT"/>
              </w:rPr>
            </w:pPr>
            <w:r w:rsidRPr="00793B2E">
              <w:rPr>
                <w:rFonts w:eastAsia="Times New Roman" w:cs="Arial"/>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C4A03" w:rsidRPr="00793B2E" w:rsidRDefault="003C4A03" w:rsidP="008D1036">
            <w:pPr>
              <w:spacing w:after="0" w:line="240" w:lineRule="auto"/>
              <w:rPr>
                <w:rFonts w:eastAsia="Times New Roman" w:cs="Arial"/>
                <w:lang w:eastAsia="it-IT"/>
              </w:rPr>
            </w:pPr>
            <w:r w:rsidRPr="00793B2E">
              <w:rPr>
                <w:rFonts w:eastAsia="Times New Roman" w:cs="Arial"/>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3C4A03" w:rsidRPr="00793B2E" w:rsidRDefault="003C4A03" w:rsidP="008D1036">
            <w:pPr>
              <w:spacing w:after="0" w:line="240" w:lineRule="auto"/>
              <w:rPr>
                <w:rFonts w:eastAsia="Times New Roman" w:cs="Arial"/>
                <w:lang w:eastAsia="it-IT"/>
              </w:rPr>
            </w:pPr>
            <w:r w:rsidRPr="00793B2E">
              <w:rPr>
                <w:rFonts w:eastAsia="Times New Roman" w:cs="Arial"/>
                <w:lang w:eastAsia="it-IT"/>
              </w:rPr>
              <w:t>2%:23%</w:t>
            </w:r>
          </w:p>
        </w:tc>
      </w:tr>
      <w:tr w:rsidR="003C4A03" w:rsidRPr="00793B2E" w:rsidTr="008D103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C4A03" w:rsidRPr="00793B2E" w:rsidRDefault="003C4A03" w:rsidP="008D1036">
            <w:pPr>
              <w:spacing w:after="0" w:line="240" w:lineRule="auto"/>
              <w:rPr>
                <w:rFonts w:eastAsia="Times New Roman" w:cs="Arial"/>
                <w:lang w:eastAsia="it-IT"/>
              </w:rPr>
            </w:pPr>
            <w:r w:rsidRPr="00793B2E">
              <w:rPr>
                <w:rFonts w:eastAsia="Times New Roman" w:cs="Arial"/>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C4A03" w:rsidRPr="00793B2E" w:rsidRDefault="003C4A03" w:rsidP="008D1036">
            <w:pPr>
              <w:spacing w:after="0" w:line="240" w:lineRule="auto"/>
              <w:rPr>
                <w:rFonts w:eastAsia="Times New Roman" w:cs="Arial"/>
                <w:lang w:eastAsia="it-IT"/>
              </w:rPr>
            </w:pPr>
            <w:r w:rsidRPr="00793B2E">
              <w:rPr>
                <w:rFonts w:eastAsia="Times New Roman" w:cs="Arial"/>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3C4A03" w:rsidRPr="00793B2E" w:rsidRDefault="003C4A03" w:rsidP="008D1036">
            <w:pPr>
              <w:spacing w:after="0" w:line="240" w:lineRule="auto"/>
              <w:rPr>
                <w:rFonts w:eastAsia="Times New Roman" w:cs="Arial"/>
                <w:lang w:eastAsia="it-IT"/>
              </w:rPr>
            </w:pPr>
            <w:r w:rsidRPr="00793B2E">
              <w:rPr>
                <w:rFonts w:eastAsia="Times New Roman" w:cs="Arial"/>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3C4A03" w:rsidRPr="00793B2E" w:rsidRDefault="003C4A03" w:rsidP="008D1036">
            <w:pPr>
              <w:spacing w:after="0" w:line="240" w:lineRule="auto"/>
              <w:rPr>
                <w:rFonts w:eastAsia="Times New Roman" w:cs="Arial"/>
                <w:lang w:eastAsia="it-IT"/>
              </w:rPr>
            </w:pPr>
            <w:r w:rsidRPr="00793B2E">
              <w:rPr>
                <w:rFonts w:eastAsia="Times New Roman" w:cs="Arial"/>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3C4A03" w:rsidRPr="00793B2E" w:rsidRDefault="003C4A03" w:rsidP="008D1036">
            <w:pPr>
              <w:spacing w:after="0" w:line="240" w:lineRule="auto"/>
              <w:rPr>
                <w:rFonts w:eastAsia="Times New Roman" w:cs="Arial"/>
                <w:lang w:eastAsia="it-IT"/>
              </w:rPr>
            </w:pPr>
            <w:r w:rsidRPr="00793B2E">
              <w:rPr>
                <w:rFonts w:eastAsia="Times New Roman" w:cs="Arial"/>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3C4A03" w:rsidRPr="00793B2E" w:rsidRDefault="003C4A03" w:rsidP="008D1036">
            <w:pPr>
              <w:spacing w:after="0" w:line="240" w:lineRule="auto"/>
              <w:rPr>
                <w:rFonts w:eastAsia="Times New Roman" w:cs="Arial"/>
                <w:lang w:eastAsia="it-IT"/>
              </w:rPr>
            </w:pPr>
            <w:r w:rsidRPr="00793B2E">
              <w:rPr>
                <w:rFonts w:eastAsia="Times New Roman" w:cs="Arial"/>
                <w:lang w:eastAsia="it-IT"/>
              </w:rPr>
              <w:t>14%:41%</w:t>
            </w:r>
          </w:p>
        </w:tc>
      </w:tr>
      <w:tr w:rsidR="003C4A03" w:rsidRPr="00793B2E" w:rsidTr="008D103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C4A03" w:rsidRPr="00793B2E" w:rsidRDefault="003C4A03" w:rsidP="008D1036">
            <w:pPr>
              <w:spacing w:after="0" w:line="240" w:lineRule="auto"/>
              <w:rPr>
                <w:rFonts w:eastAsia="Times New Roman" w:cs="Arial"/>
                <w:lang w:eastAsia="it-IT"/>
              </w:rPr>
            </w:pPr>
            <w:r w:rsidRPr="00793B2E">
              <w:rPr>
                <w:rFonts w:eastAsia="Times New Roman" w:cs="Arial"/>
                <w:b/>
                <w:bCs/>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C4A03" w:rsidRPr="00793B2E" w:rsidRDefault="003C4A03" w:rsidP="008D1036">
            <w:pPr>
              <w:spacing w:after="0" w:line="240" w:lineRule="auto"/>
              <w:rPr>
                <w:rFonts w:eastAsia="Times New Roman" w:cs="Arial"/>
                <w:lang w:eastAsia="it-IT"/>
              </w:rPr>
            </w:pPr>
            <w:r w:rsidRPr="00793B2E">
              <w:rPr>
                <w:rFonts w:eastAsia="Times New Roman" w:cs="Arial"/>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3C4A03" w:rsidRPr="00793B2E" w:rsidRDefault="003C4A03" w:rsidP="008D1036">
            <w:pPr>
              <w:spacing w:after="0" w:line="240" w:lineRule="auto"/>
              <w:rPr>
                <w:rFonts w:eastAsia="Times New Roman" w:cs="Arial"/>
                <w:lang w:eastAsia="it-IT"/>
              </w:rPr>
            </w:pPr>
            <w:r w:rsidRPr="00793B2E">
              <w:rPr>
                <w:rFonts w:eastAsia="Times New Roman" w:cs="Arial"/>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3C4A03" w:rsidRPr="00793B2E" w:rsidRDefault="003C4A03" w:rsidP="008D1036">
            <w:pPr>
              <w:spacing w:after="0" w:line="240" w:lineRule="auto"/>
              <w:rPr>
                <w:rFonts w:eastAsia="Times New Roman" w:cs="Arial"/>
                <w:lang w:eastAsia="it-IT"/>
              </w:rPr>
            </w:pPr>
            <w:r w:rsidRPr="00793B2E">
              <w:rPr>
                <w:rFonts w:eastAsia="Times New Roman" w:cs="Arial"/>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3C4A03" w:rsidRPr="00793B2E" w:rsidRDefault="003C4A03" w:rsidP="008D1036">
            <w:pPr>
              <w:spacing w:after="0" w:line="240" w:lineRule="auto"/>
              <w:rPr>
                <w:rFonts w:eastAsia="Times New Roman" w:cs="Arial"/>
                <w:lang w:eastAsia="it-IT"/>
              </w:rPr>
            </w:pPr>
            <w:r w:rsidRPr="00793B2E">
              <w:rPr>
                <w:rFonts w:eastAsia="Times New Roman" w:cs="Arial"/>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3C4A03" w:rsidRPr="00793B2E" w:rsidRDefault="003C4A03" w:rsidP="008D1036">
            <w:pPr>
              <w:spacing w:after="0" w:line="240" w:lineRule="auto"/>
              <w:rPr>
                <w:rFonts w:eastAsia="Times New Roman" w:cs="Arial"/>
                <w:lang w:eastAsia="it-IT"/>
              </w:rPr>
            </w:pPr>
            <w:r w:rsidRPr="00793B2E">
              <w:rPr>
                <w:rFonts w:eastAsia="Times New Roman" w:cs="Arial"/>
                <w:lang w:eastAsia="it-IT"/>
              </w:rPr>
              <w:t>20%:50%</w:t>
            </w:r>
          </w:p>
        </w:tc>
      </w:tr>
      <w:tr w:rsidR="003C4A03" w:rsidRPr="00793B2E" w:rsidTr="008D103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C4A03" w:rsidRPr="00793B2E" w:rsidRDefault="003C4A03" w:rsidP="008D1036">
            <w:pPr>
              <w:spacing w:after="0" w:line="240" w:lineRule="auto"/>
              <w:rPr>
                <w:rFonts w:eastAsia="Times New Roman" w:cs="Arial"/>
                <w:lang w:eastAsia="it-IT"/>
              </w:rPr>
            </w:pPr>
            <w:r w:rsidRPr="00793B2E">
              <w:rPr>
                <w:rFonts w:eastAsia="Times New Roman" w:cs="Arial"/>
                <w:b/>
                <w:bCs/>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C4A03" w:rsidRPr="00793B2E" w:rsidRDefault="003C4A03" w:rsidP="008D1036">
            <w:pPr>
              <w:spacing w:after="0" w:line="240" w:lineRule="auto"/>
              <w:rPr>
                <w:rFonts w:eastAsia="Times New Roman" w:cs="Arial"/>
                <w:lang w:eastAsia="it-IT"/>
              </w:rPr>
            </w:pPr>
            <w:r w:rsidRPr="00793B2E">
              <w:rPr>
                <w:rFonts w:eastAsia="Times New Roman" w:cs="Arial"/>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C4A03" w:rsidRPr="00793B2E" w:rsidRDefault="003C4A03" w:rsidP="008D1036">
            <w:pPr>
              <w:spacing w:after="0" w:line="240" w:lineRule="auto"/>
              <w:rPr>
                <w:rFonts w:eastAsia="Times New Roman" w:cs="Arial"/>
                <w:lang w:eastAsia="it-IT"/>
              </w:rPr>
            </w:pPr>
            <w:r w:rsidRPr="00793B2E">
              <w:rPr>
                <w:rFonts w:eastAsia="Times New Roman" w:cs="Arial"/>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3C4A03" w:rsidRPr="00793B2E" w:rsidRDefault="003C4A03" w:rsidP="008D1036">
            <w:pPr>
              <w:spacing w:after="0" w:line="240" w:lineRule="auto"/>
              <w:rPr>
                <w:rFonts w:eastAsia="Times New Roman" w:cs="Arial"/>
                <w:lang w:eastAsia="it-IT"/>
              </w:rPr>
            </w:pPr>
            <w:r w:rsidRPr="00793B2E">
              <w:rPr>
                <w:rFonts w:eastAsia="Times New Roman" w:cs="Arial"/>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3C4A03" w:rsidRPr="00793B2E" w:rsidRDefault="003C4A03" w:rsidP="008D1036">
            <w:pPr>
              <w:spacing w:after="0" w:line="240" w:lineRule="auto"/>
              <w:rPr>
                <w:rFonts w:eastAsia="Times New Roman" w:cs="Arial"/>
                <w:lang w:eastAsia="it-IT"/>
              </w:rPr>
            </w:pPr>
            <w:r w:rsidRPr="00793B2E">
              <w:rPr>
                <w:rFonts w:eastAsia="Times New Roman" w:cs="Arial"/>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3C4A03" w:rsidRPr="00793B2E" w:rsidRDefault="003C4A03" w:rsidP="008D1036">
            <w:pPr>
              <w:spacing w:after="0" w:line="240" w:lineRule="auto"/>
              <w:rPr>
                <w:rFonts w:eastAsia="Times New Roman" w:cs="Arial"/>
                <w:lang w:eastAsia="it-IT"/>
              </w:rPr>
            </w:pPr>
            <w:r w:rsidRPr="00793B2E">
              <w:rPr>
                <w:rFonts w:eastAsia="Times New Roman" w:cs="Arial"/>
                <w:lang w:eastAsia="it-IT"/>
              </w:rPr>
              <w:t>6%:29%</w:t>
            </w:r>
          </w:p>
        </w:tc>
      </w:tr>
      <w:tr w:rsidR="003C4A03" w:rsidRPr="00793B2E" w:rsidTr="008D103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C4A03" w:rsidRPr="00793B2E" w:rsidRDefault="003C4A03" w:rsidP="008D1036">
            <w:pPr>
              <w:spacing w:after="0" w:line="240" w:lineRule="auto"/>
              <w:rPr>
                <w:rFonts w:eastAsia="Times New Roman" w:cs="Arial"/>
                <w:lang w:eastAsia="it-IT"/>
              </w:rPr>
            </w:pPr>
            <w:r w:rsidRPr="00793B2E">
              <w:rPr>
                <w:rFonts w:eastAsia="Times New Roman" w:cs="Arial"/>
                <w:b/>
                <w:bCs/>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C4A03" w:rsidRPr="00793B2E" w:rsidRDefault="003C4A03" w:rsidP="008D1036">
            <w:pPr>
              <w:spacing w:after="0" w:line="240" w:lineRule="auto"/>
              <w:rPr>
                <w:rFonts w:eastAsia="Times New Roman" w:cs="Arial"/>
                <w:lang w:eastAsia="it-IT"/>
              </w:rPr>
            </w:pPr>
            <w:r w:rsidRPr="00793B2E">
              <w:rPr>
                <w:rFonts w:eastAsia="Times New Roman" w:cs="Arial"/>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C4A03" w:rsidRPr="00793B2E" w:rsidRDefault="003C4A03" w:rsidP="008D1036">
            <w:pPr>
              <w:spacing w:after="0" w:line="240" w:lineRule="auto"/>
              <w:rPr>
                <w:rFonts w:eastAsia="Times New Roman" w:cs="Arial"/>
                <w:lang w:eastAsia="it-IT"/>
              </w:rPr>
            </w:pPr>
            <w:r w:rsidRPr="00793B2E">
              <w:rPr>
                <w:rFonts w:eastAsia="Times New Roman" w:cs="Arial"/>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3C4A03" w:rsidRPr="00793B2E" w:rsidRDefault="003C4A03" w:rsidP="008D1036">
            <w:pPr>
              <w:spacing w:after="0" w:line="240" w:lineRule="auto"/>
              <w:rPr>
                <w:rFonts w:eastAsia="Times New Roman" w:cs="Arial"/>
                <w:lang w:eastAsia="it-IT"/>
              </w:rPr>
            </w:pPr>
            <w:r w:rsidRPr="00793B2E">
              <w:rPr>
                <w:rFonts w:eastAsia="Times New Roman" w:cs="Arial"/>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3C4A03" w:rsidRPr="00793B2E" w:rsidRDefault="003C4A03" w:rsidP="008D1036">
            <w:pPr>
              <w:spacing w:after="0" w:line="240" w:lineRule="auto"/>
              <w:rPr>
                <w:rFonts w:eastAsia="Times New Roman" w:cs="Arial"/>
                <w:lang w:eastAsia="it-IT"/>
              </w:rPr>
            </w:pPr>
            <w:r w:rsidRPr="00793B2E">
              <w:rPr>
                <w:rFonts w:eastAsia="Times New Roman" w:cs="Arial"/>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C4A03" w:rsidRPr="00793B2E" w:rsidRDefault="003C4A03" w:rsidP="008D1036">
            <w:pPr>
              <w:spacing w:after="0" w:line="240" w:lineRule="auto"/>
              <w:rPr>
                <w:rFonts w:eastAsia="Times New Roman" w:cs="Arial"/>
                <w:lang w:eastAsia="it-IT"/>
              </w:rPr>
            </w:pPr>
            <w:r w:rsidRPr="00793B2E">
              <w:rPr>
                <w:rFonts w:eastAsia="Times New Roman" w:cs="Arial"/>
                <w:lang w:eastAsia="it-IT"/>
              </w:rPr>
              <w:t>0%:16%</w:t>
            </w:r>
          </w:p>
        </w:tc>
      </w:tr>
    </w:tbl>
    <w:p w:rsidR="00022144" w:rsidRDefault="003C4A03" w:rsidP="00793B2E">
      <w:pPr>
        <w:spacing w:before="100" w:beforeAutospacing="1" w:after="100" w:afterAutospacing="1" w:line="240" w:lineRule="auto"/>
      </w:pPr>
      <w:r w:rsidRPr="00793B2E">
        <w:rPr>
          <w:rFonts w:eastAsia="Times New Roman" w:cs="Arial"/>
          <w:lang w:eastAsia="it-IT"/>
        </w:rPr>
        <w:br/>
      </w:r>
      <w:r w:rsidRPr="00793B2E">
        <w:rPr>
          <w:rFonts w:eastAsia="Times New Roman" w:cs="Arial"/>
          <w:b/>
          <w:bCs/>
          <w:lang w:eastAsia="it-IT"/>
        </w:rPr>
        <w:t>Campione</w:t>
      </w:r>
      <w:r w:rsidRPr="00793B2E">
        <w:rPr>
          <w:rFonts w:eastAsia="Times New Roman" w:cs="Arial"/>
          <w:lang w:eastAsia="it-IT"/>
        </w:rPr>
        <w:t>:</w:t>
      </w:r>
      <w:r w:rsidRPr="00793B2E">
        <w:rPr>
          <w:rFonts w:eastAsia="Times New Roman" w:cs="Arial"/>
          <w:lang w:eastAsia="it-IT"/>
        </w:rPr>
        <w:br/>
        <w:t>Numero di casi</w:t>
      </w:r>
      <w:r w:rsidR="00AE6343">
        <w:rPr>
          <w:rFonts w:eastAsia="Times New Roman" w:cs="Arial"/>
          <w:lang w:eastAsia="it-IT"/>
        </w:rPr>
        <w:t xml:space="preserve"> </w:t>
      </w:r>
      <w:r w:rsidRPr="00793B2E">
        <w:rPr>
          <w:rFonts w:eastAsia="Times New Roman" w:cs="Arial"/>
          <w:lang w:eastAsia="it-IT"/>
        </w:rPr>
        <w:t>= 40</w:t>
      </w:r>
      <w:r w:rsidRPr="00793B2E">
        <w:rPr>
          <w:rFonts w:eastAsia="Times New Roman" w:cs="Arial"/>
          <w:lang w:eastAsia="it-IT"/>
        </w:rPr>
        <w:br/>
        <w:t>Indici di tendenza centrale:</w:t>
      </w:r>
      <w:r w:rsidRPr="00793B2E">
        <w:rPr>
          <w:rFonts w:eastAsia="Times New Roman" w:cs="Arial"/>
          <w:lang w:eastAsia="it-IT"/>
        </w:rPr>
        <w:br/>
        <w:t>Moda = 3</w:t>
      </w:r>
      <w:r w:rsidRPr="00793B2E">
        <w:rPr>
          <w:rFonts w:eastAsia="Times New Roman" w:cs="Arial"/>
          <w:lang w:eastAsia="it-IT"/>
        </w:rPr>
        <w:br/>
        <w:t>Mediana = 3</w:t>
      </w:r>
      <w:r w:rsidRPr="00793B2E">
        <w:rPr>
          <w:rFonts w:eastAsia="Times New Roman" w:cs="Arial"/>
          <w:lang w:eastAsia="it-IT"/>
        </w:rPr>
        <w:br/>
        <w:t>Media = 3.3</w:t>
      </w:r>
      <w:r w:rsidRPr="00793B2E">
        <w:rPr>
          <w:rFonts w:eastAsia="Times New Roman" w:cs="Arial"/>
          <w:lang w:eastAsia="it-IT"/>
        </w:rPr>
        <w:br/>
        <w:t>Indici di dispersione:</w:t>
      </w:r>
      <w:r w:rsidRPr="00793B2E">
        <w:rPr>
          <w:rFonts w:eastAsia="Times New Roman" w:cs="Arial"/>
          <w:lang w:eastAsia="it-IT"/>
        </w:rPr>
        <w:br/>
        <w:t>Squilibrio = 0.25</w:t>
      </w:r>
      <w:r w:rsidRPr="00793B2E">
        <w:rPr>
          <w:rFonts w:eastAsia="Times New Roman" w:cs="Arial"/>
          <w:lang w:eastAsia="it-IT"/>
        </w:rPr>
        <w:br/>
      </w:r>
    </w:p>
    <w:p w:rsidR="00087BA7" w:rsidRDefault="00087BA7" w:rsidP="00793B2E">
      <w:pPr>
        <w:spacing w:before="100" w:beforeAutospacing="1" w:after="100" w:afterAutospacing="1" w:line="240" w:lineRule="auto"/>
      </w:pPr>
    </w:p>
    <w:p w:rsidR="00087BA7" w:rsidRDefault="00087BA7" w:rsidP="00793B2E">
      <w:pPr>
        <w:spacing w:before="100" w:beforeAutospacing="1" w:after="100" w:afterAutospacing="1" w:line="240" w:lineRule="auto"/>
      </w:pPr>
    </w:p>
    <w:p w:rsidR="00087BA7" w:rsidRDefault="00087BA7" w:rsidP="00793B2E">
      <w:pPr>
        <w:spacing w:before="100" w:beforeAutospacing="1" w:after="100" w:afterAutospacing="1" w:line="240" w:lineRule="auto"/>
      </w:pPr>
    </w:p>
    <w:p w:rsidR="003C4A03" w:rsidRDefault="003C4A03" w:rsidP="003C4A03">
      <w:pPr>
        <w:rPr>
          <w:rFonts w:ascii="Broadway" w:hAnsi="Broadway"/>
          <w:color w:val="4F81BD" w:themeColor="accent1"/>
        </w:rPr>
      </w:pPr>
      <w:r>
        <w:rPr>
          <w:rFonts w:ascii="Broadway" w:hAnsi="Broadway"/>
          <w:color w:val="4F81BD" w:themeColor="accent1"/>
        </w:rPr>
        <w:lastRenderedPageBreak/>
        <w:t>ANALISI BIVARIATA</w:t>
      </w:r>
    </w:p>
    <w:tbl>
      <w:tblPr>
        <w:tblW w:w="10325" w:type="dxa"/>
        <w:tblCellSpacing w:w="15" w:type="dxa"/>
        <w:tblLayout w:type="fixed"/>
        <w:tblCellMar>
          <w:top w:w="15" w:type="dxa"/>
          <w:left w:w="15" w:type="dxa"/>
          <w:bottom w:w="15" w:type="dxa"/>
          <w:right w:w="15" w:type="dxa"/>
        </w:tblCellMar>
        <w:tblLook w:val="04A0"/>
      </w:tblPr>
      <w:tblGrid>
        <w:gridCol w:w="4583"/>
        <w:gridCol w:w="4563"/>
        <w:gridCol w:w="181"/>
        <w:gridCol w:w="998"/>
      </w:tblGrid>
      <w:tr w:rsidR="003C4A03" w:rsidRPr="001D507F" w:rsidTr="00727A62">
        <w:trPr>
          <w:tblCellSpacing w:w="15" w:type="dxa"/>
        </w:trPr>
        <w:tc>
          <w:tcPr>
            <w:tcW w:w="4538" w:type="dxa"/>
            <w:hideMark/>
          </w:tcPr>
          <w:p w:rsidR="003C4A03" w:rsidRPr="00793B2E" w:rsidRDefault="003C4A03" w:rsidP="00AE6343">
            <w:pPr>
              <w:spacing w:before="100" w:beforeAutospacing="1" w:after="100" w:afterAutospacing="1" w:line="240" w:lineRule="auto"/>
              <w:ind w:left="720"/>
              <w:rPr>
                <w:rFonts w:eastAsia="Times New Roman" w:cs="Arial"/>
                <w:lang w:eastAsia="it-IT"/>
              </w:rPr>
            </w:pPr>
          </w:p>
        </w:tc>
        <w:tc>
          <w:tcPr>
            <w:tcW w:w="4533" w:type="dxa"/>
            <w:hideMark/>
          </w:tcPr>
          <w:p w:rsidR="003C4A03" w:rsidRPr="00793B2E" w:rsidRDefault="003C4A03" w:rsidP="008D1036">
            <w:pPr>
              <w:spacing w:after="0" w:line="240" w:lineRule="auto"/>
              <w:rPr>
                <w:rFonts w:eastAsia="Times New Roman" w:cs="Arial"/>
                <w:lang w:eastAsia="it-IT"/>
              </w:rPr>
            </w:pPr>
          </w:p>
        </w:tc>
        <w:tc>
          <w:tcPr>
            <w:tcW w:w="151" w:type="dxa"/>
            <w:vAlign w:val="center"/>
            <w:hideMark/>
          </w:tcPr>
          <w:p w:rsidR="003C4A03" w:rsidRPr="001D507F" w:rsidRDefault="003C4A03" w:rsidP="008D1036">
            <w:pPr>
              <w:spacing w:after="0" w:line="240" w:lineRule="auto"/>
              <w:rPr>
                <w:rFonts w:ascii="Arial" w:eastAsia="Times New Roman" w:hAnsi="Arial" w:cs="Arial"/>
                <w:sz w:val="21"/>
                <w:szCs w:val="21"/>
                <w:lang w:eastAsia="it-IT"/>
              </w:rPr>
            </w:pPr>
          </w:p>
        </w:tc>
        <w:tc>
          <w:tcPr>
            <w:tcW w:w="953" w:type="dxa"/>
            <w:hideMark/>
          </w:tcPr>
          <w:p w:rsidR="003C4A03" w:rsidRPr="001D507F" w:rsidRDefault="003C4A03" w:rsidP="008D1036">
            <w:pPr>
              <w:spacing w:after="0" w:line="240" w:lineRule="auto"/>
              <w:rPr>
                <w:rFonts w:ascii="Arial" w:eastAsia="Times New Roman" w:hAnsi="Arial" w:cs="Arial"/>
                <w:sz w:val="21"/>
                <w:szCs w:val="21"/>
                <w:lang w:eastAsia="it-IT"/>
              </w:rPr>
            </w:pPr>
          </w:p>
        </w:tc>
      </w:tr>
      <w:tr w:rsidR="008F674C" w:rsidRPr="008F674C" w:rsidTr="00727A62">
        <w:trPr>
          <w:trHeight w:val="8383"/>
          <w:tblCellSpacing w:w="15" w:type="dxa"/>
        </w:trPr>
        <w:tc>
          <w:tcPr>
            <w:tcW w:w="4538" w:type="dxa"/>
            <w:hideMark/>
          </w:tcPr>
          <w:p w:rsidR="008F674C" w:rsidRPr="008F674C" w:rsidRDefault="008F674C" w:rsidP="008F674C">
            <w:pPr>
              <w:spacing w:before="100" w:beforeAutospacing="1" w:after="100" w:afterAutospacing="1" w:line="240" w:lineRule="auto"/>
              <w:ind w:left="720"/>
              <w:rPr>
                <w:rFonts w:eastAsia="Times New Roman" w:cs="Arial"/>
                <w:lang w:eastAsia="it-IT"/>
              </w:rPr>
            </w:pPr>
            <w:r w:rsidRPr="008F674C">
              <w:rPr>
                <w:rFonts w:eastAsia="Times New Roman" w:cs="Arial"/>
                <w:lang w:eastAsia="it-IT"/>
              </w:rPr>
              <w:t>Tabella a doppia entrata:</w:t>
            </w:r>
            <w:r w:rsidRPr="008F674C">
              <w:rPr>
                <w:rFonts w:eastAsia="Times New Roman" w:cs="Arial"/>
                <w:lang w:eastAsia="it-IT"/>
              </w:rPr>
              <w:br/>
              <w:t>V7 x V10</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33"/>
              <w:gridCol w:w="503"/>
              <w:gridCol w:w="503"/>
              <w:gridCol w:w="503"/>
              <w:gridCol w:w="903"/>
            </w:tblGrid>
            <w:tr w:rsidR="008F674C" w:rsidRPr="008F674C" w:rsidTr="00727A62">
              <w:trPr>
                <w:trHeight w:val="822"/>
                <w:tblCellSpacing w:w="15" w:type="dxa"/>
              </w:trPr>
              <w:tc>
                <w:tcPr>
                  <w:tcW w:w="888" w:type="dxa"/>
                  <w:tcBorders>
                    <w:top w:val="outset" w:sz="6" w:space="0" w:color="auto"/>
                    <w:left w:val="outset" w:sz="6" w:space="0" w:color="auto"/>
                    <w:bottom w:val="outset" w:sz="6" w:space="0" w:color="auto"/>
                    <w:right w:val="outset" w:sz="6" w:space="0" w:color="auto"/>
                  </w:tcBorders>
                  <w:vAlign w:val="center"/>
                  <w:hideMark/>
                </w:tcPr>
                <w:p w:rsidR="008F674C" w:rsidRPr="008F674C" w:rsidRDefault="008F674C" w:rsidP="008F674C">
                  <w:pPr>
                    <w:spacing w:after="0" w:line="240" w:lineRule="auto"/>
                    <w:rPr>
                      <w:rFonts w:eastAsia="Times New Roman" w:cs="Arial"/>
                      <w:lang w:eastAsia="it-IT"/>
                    </w:rPr>
                  </w:pPr>
                  <w:r w:rsidRPr="008F674C">
                    <w:rPr>
                      <w:rFonts w:eastAsia="Times New Roman" w:cs="Arial"/>
                      <w:lang w:eastAsia="it-IT"/>
                    </w:rPr>
                    <w:t>V10-&gt;</w:t>
                  </w:r>
                  <w:r w:rsidRPr="008F674C">
                    <w:rPr>
                      <w:rFonts w:eastAsia="Times New Roman" w:cs="Arial"/>
                      <w:lang w:eastAsia="it-IT"/>
                    </w:rPr>
                    <w:br/>
                    <w:t>V7</w:t>
                  </w:r>
                </w:p>
              </w:tc>
              <w:tc>
                <w:tcPr>
                  <w:tcW w:w="473" w:type="dxa"/>
                  <w:tcBorders>
                    <w:top w:val="outset" w:sz="6" w:space="0" w:color="auto"/>
                    <w:left w:val="outset" w:sz="6" w:space="0" w:color="auto"/>
                    <w:bottom w:val="outset" w:sz="6" w:space="0" w:color="auto"/>
                    <w:right w:val="outset" w:sz="6" w:space="0" w:color="auto"/>
                  </w:tcBorders>
                  <w:vAlign w:val="center"/>
                  <w:hideMark/>
                </w:tcPr>
                <w:p w:rsidR="008F674C" w:rsidRPr="008F674C" w:rsidRDefault="008F674C" w:rsidP="008F674C">
                  <w:pPr>
                    <w:spacing w:after="0" w:line="240" w:lineRule="auto"/>
                    <w:rPr>
                      <w:rFonts w:eastAsia="Times New Roman" w:cs="Arial"/>
                      <w:lang w:eastAsia="it-IT"/>
                    </w:rPr>
                  </w:pPr>
                  <w:r w:rsidRPr="008F674C">
                    <w:rPr>
                      <w:rFonts w:eastAsia="Times New Roman" w:cs="Arial"/>
                      <w:b/>
                      <w:bCs/>
                      <w:lang w:eastAsia="it-IT"/>
                    </w:rPr>
                    <w:t>1</w:t>
                  </w:r>
                </w:p>
              </w:tc>
              <w:tc>
                <w:tcPr>
                  <w:tcW w:w="473" w:type="dxa"/>
                  <w:tcBorders>
                    <w:top w:val="outset" w:sz="6" w:space="0" w:color="auto"/>
                    <w:left w:val="outset" w:sz="6" w:space="0" w:color="auto"/>
                    <w:bottom w:val="outset" w:sz="6" w:space="0" w:color="auto"/>
                    <w:right w:val="outset" w:sz="6" w:space="0" w:color="auto"/>
                  </w:tcBorders>
                  <w:vAlign w:val="center"/>
                  <w:hideMark/>
                </w:tcPr>
                <w:p w:rsidR="008F674C" w:rsidRPr="008F674C" w:rsidRDefault="008F674C" w:rsidP="008F674C">
                  <w:pPr>
                    <w:spacing w:after="0" w:line="240" w:lineRule="auto"/>
                    <w:rPr>
                      <w:rFonts w:eastAsia="Times New Roman" w:cs="Arial"/>
                      <w:lang w:eastAsia="it-IT"/>
                    </w:rPr>
                  </w:pPr>
                  <w:r w:rsidRPr="008F674C">
                    <w:rPr>
                      <w:rFonts w:eastAsia="Times New Roman" w:cs="Arial"/>
                      <w:b/>
                      <w:bCs/>
                      <w:lang w:eastAsia="it-IT"/>
                    </w:rPr>
                    <w:t>2</w:t>
                  </w:r>
                </w:p>
              </w:tc>
              <w:tc>
                <w:tcPr>
                  <w:tcW w:w="473" w:type="dxa"/>
                  <w:tcBorders>
                    <w:top w:val="outset" w:sz="6" w:space="0" w:color="auto"/>
                    <w:left w:val="outset" w:sz="6" w:space="0" w:color="auto"/>
                    <w:bottom w:val="outset" w:sz="6" w:space="0" w:color="auto"/>
                    <w:right w:val="outset" w:sz="6" w:space="0" w:color="auto"/>
                  </w:tcBorders>
                  <w:vAlign w:val="center"/>
                  <w:hideMark/>
                </w:tcPr>
                <w:p w:rsidR="008F674C" w:rsidRPr="008F674C" w:rsidRDefault="008F674C" w:rsidP="008F674C">
                  <w:pPr>
                    <w:spacing w:after="0" w:line="240" w:lineRule="auto"/>
                    <w:rPr>
                      <w:rFonts w:eastAsia="Times New Roman" w:cs="Arial"/>
                      <w:lang w:eastAsia="it-IT"/>
                    </w:rPr>
                  </w:pPr>
                  <w:r w:rsidRPr="008F674C">
                    <w:rPr>
                      <w:rFonts w:eastAsia="Times New Roman" w:cs="Arial"/>
                      <w:b/>
                      <w:bCs/>
                      <w:lang w:eastAsia="it-IT"/>
                    </w:rPr>
                    <w:t>3</w:t>
                  </w:r>
                </w:p>
              </w:tc>
              <w:tc>
                <w:tcPr>
                  <w:tcW w:w="858" w:type="dxa"/>
                  <w:tcBorders>
                    <w:top w:val="outset" w:sz="6" w:space="0" w:color="auto"/>
                    <w:left w:val="outset" w:sz="6" w:space="0" w:color="auto"/>
                    <w:bottom w:val="outset" w:sz="6" w:space="0" w:color="auto"/>
                    <w:right w:val="outset" w:sz="6" w:space="0" w:color="auto"/>
                  </w:tcBorders>
                  <w:vAlign w:val="center"/>
                  <w:hideMark/>
                </w:tcPr>
                <w:p w:rsidR="008F674C" w:rsidRPr="008F674C" w:rsidRDefault="008F674C" w:rsidP="008F674C">
                  <w:pPr>
                    <w:spacing w:after="0" w:line="240" w:lineRule="auto"/>
                    <w:rPr>
                      <w:rFonts w:eastAsia="Times New Roman" w:cs="Arial"/>
                      <w:lang w:eastAsia="it-IT"/>
                    </w:rPr>
                  </w:pPr>
                  <w:r w:rsidRPr="008F674C">
                    <w:rPr>
                      <w:rFonts w:eastAsia="Times New Roman" w:cs="Arial"/>
                      <w:lang w:eastAsia="it-IT"/>
                    </w:rPr>
                    <w:t xml:space="preserve">Marginale </w:t>
                  </w:r>
                  <w:r w:rsidRPr="008F674C">
                    <w:rPr>
                      <w:rFonts w:eastAsia="Times New Roman" w:cs="Arial"/>
                      <w:lang w:eastAsia="it-IT"/>
                    </w:rPr>
                    <w:br/>
                    <w:t>di riga</w:t>
                  </w:r>
                </w:p>
              </w:tc>
            </w:tr>
            <w:tr w:rsidR="008F674C" w:rsidRPr="008F674C" w:rsidTr="00727A62">
              <w:trPr>
                <w:trHeight w:val="806"/>
                <w:tblCellSpacing w:w="15" w:type="dxa"/>
              </w:trPr>
              <w:tc>
                <w:tcPr>
                  <w:tcW w:w="888" w:type="dxa"/>
                  <w:tcBorders>
                    <w:top w:val="outset" w:sz="6" w:space="0" w:color="auto"/>
                    <w:left w:val="outset" w:sz="6" w:space="0" w:color="auto"/>
                    <w:bottom w:val="outset" w:sz="6" w:space="0" w:color="auto"/>
                    <w:right w:val="outset" w:sz="6" w:space="0" w:color="auto"/>
                  </w:tcBorders>
                  <w:vAlign w:val="center"/>
                  <w:hideMark/>
                </w:tcPr>
                <w:p w:rsidR="008F674C" w:rsidRPr="008F674C" w:rsidRDefault="008F674C" w:rsidP="008F674C">
                  <w:pPr>
                    <w:spacing w:after="0" w:line="240" w:lineRule="auto"/>
                    <w:rPr>
                      <w:rFonts w:eastAsia="Times New Roman" w:cs="Arial"/>
                      <w:lang w:eastAsia="it-IT"/>
                    </w:rPr>
                  </w:pPr>
                  <w:r w:rsidRPr="008F674C">
                    <w:rPr>
                      <w:rFonts w:eastAsia="Times New Roman" w:cs="Arial"/>
                      <w:b/>
                      <w:bCs/>
                      <w:lang w:eastAsia="it-IT"/>
                    </w:rPr>
                    <w:t>1</w:t>
                  </w:r>
                </w:p>
              </w:tc>
              <w:tc>
                <w:tcPr>
                  <w:tcW w:w="473" w:type="dxa"/>
                  <w:tcBorders>
                    <w:top w:val="outset" w:sz="6" w:space="0" w:color="auto"/>
                    <w:left w:val="outset" w:sz="6" w:space="0" w:color="auto"/>
                    <w:bottom w:val="outset" w:sz="6" w:space="0" w:color="auto"/>
                    <w:right w:val="outset" w:sz="6" w:space="0" w:color="auto"/>
                  </w:tcBorders>
                  <w:vAlign w:val="center"/>
                  <w:hideMark/>
                </w:tcPr>
                <w:p w:rsidR="008F674C" w:rsidRPr="008F674C" w:rsidRDefault="008F674C" w:rsidP="008F674C">
                  <w:pPr>
                    <w:spacing w:after="0" w:line="240" w:lineRule="auto"/>
                    <w:rPr>
                      <w:rFonts w:eastAsia="Times New Roman" w:cs="Arial"/>
                      <w:lang w:eastAsia="it-IT"/>
                    </w:rPr>
                  </w:pPr>
                  <w:r w:rsidRPr="008F674C">
                    <w:rPr>
                      <w:rFonts w:eastAsia="Times New Roman" w:cs="Arial"/>
                      <w:lang w:eastAsia="it-IT"/>
                    </w:rPr>
                    <w:t>2</w:t>
                  </w:r>
                  <w:r w:rsidRPr="008F674C">
                    <w:rPr>
                      <w:rFonts w:eastAsia="Times New Roman" w:cs="Arial"/>
                      <w:lang w:eastAsia="it-IT"/>
                    </w:rPr>
                    <w:br/>
                  </w:r>
                  <w:r w:rsidRPr="008F674C">
                    <w:rPr>
                      <w:rFonts w:eastAsia="Times New Roman" w:cs="Arial"/>
                      <w:i/>
                      <w:iCs/>
                      <w:lang w:eastAsia="it-IT"/>
                    </w:rPr>
                    <w:t>2.1</w:t>
                  </w:r>
                  <w:r w:rsidRPr="008F674C">
                    <w:rPr>
                      <w:rFonts w:eastAsia="Times New Roman" w:cs="Arial"/>
                      <w:lang w:eastAsia="it-IT"/>
                    </w:rPr>
                    <w:br/>
                    <w:t>-0.1</w:t>
                  </w:r>
                </w:p>
              </w:tc>
              <w:tc>
                <w:tcPr>
                  <w:tcW w:w="473" w:type="dxa"/>
                  <w:tcBorders>
                    <w:top w:val="outset" w:sz="6" w:space="0" w:color="auto"/>
                    <w:left w:val="outset" w:sz="6" w:space="0" w:color="auto"/>
                    <w:bottom w:val="outset" w:sz="6" w:space="0" w:color="auto"/>
                    <w:right w:val="outset" w:sz="6" w:space="0" w:color="auto"/>
                  </w:tcBorders>
                  <w:vAlign w:val="center"/>
                  <w:hideMark/>
                </w:tcPr>
                <w:p w:rsidR="008F674C" w:rsidRPr="008F674C" w:rsidRDefault="008F674C" w:rsidP="008F674C">
                  <w:pPr>
                    <w:spacing w:after="0" w:line="240" w:lineRule="auto"/>
                    <w:rPr>
                      <w:rFonts w:eastAsia="Times New Roman" w:cs="Arial"/>
                      <w:lang w:eastAsia="it-IT"/>
                    </w:rPr>
                  </w:pPr>
                  <w:r w:rsidRPr="008F674C">
                    <w:rPr>
                      <w:rFonts w:eastAsia="Times New Roman" w:cs="Arial"/>
                      <w:lang w:eastAsia="it-IT"/>
                    </w:rPr>
                    <w:t>2</w:t>
                  </w:r>
                  <w:r w:rsidRPr="008F674C">
                    <w:rPr>
                      <w:rFonts w:eastAsia="Times New Roman" w:cs="Arial"/>
                      <w:lang w:eastAsia="it-IT"/>
                    </w:rPr>
                    <w:br/>
                  </w:r>
                  <w:r w:rsidRPr="008F674C">
                    <w:rPr>
                      <w:rFonts w:eastAsia="Times New Roman" w:cs="Arial"/>
                      <w:i/>
                      <w:iCs/>
                      <w:lang w:eastAsia="it-IT"/>
                    </w:rPr>
                    <w:t>2.1</w:t>
                  </w:r>
                  <w:r w:rsidRPr="008F674C">
                    <w:rPr>
                      <w:rFonts w:eastAsia="Times New Roman" w:cs="Arial"/>
                      <w:lang w:eastAsia="it-IT"/>
                    </w:rPr>
                    <w:br/>
                    <w:t>-0.1</w:t>
                  </w:r>
                </w:p>
              </w:tc>
              <w:tc>
                <w:tcPr>
                  <w:tcW w:w="473" w:type="dxa"/>
                  <w:tcBorders>
                    <w:top w:val="outset" w:sz="6" w:space="0" w:color="auto"/>
                    <w:left w:val="outset" w:sz="6" w:space="0" w:color="auto"/>
                    <w:bottom w:val="outset" w:sz="6" w:space="0" w:color="auto"/>
                    <w:right w:val="outset" w:sz="6" w:space="0" w:color="auto"/>
                  </w:tcBorders>
                  <w:vAlign w:val="center"/>
                  <w:hideMark/>
                </w:tcPr>
                <w:p w:rsidR="008F674C" w:rsidRPr="008F674C" w:rsidRDefault="008F674C" w:rsidP="008F674C">
                  <w:pPr>
                    <w:spacing w:after="0" w:line="240" w:lineRule="auto"/>
                    <w:rPr>
                      <w:rFonts w:eastAsia="Times New Roman" w:cs="Arial"/>
                      <w:lang w:eastAsia="it-IT"/>
                    </w:rPr>
                  </w:pPr>
                  <w:r w:rsidRPr="008F674C">
                    <w:rPr>
                      <w:rFonts w:eastAsia="Times New Roman" w:cs="Arial"/>
                      <w:lang w:eastAsia="it-IT"/>
                    </w:rPr>
                    <w:t>2</w:t>
                  </w:r>
                  <w:r w:rsidRPr="008F674C">
                    <w:rPr>
                      <w:rFonts w:eastAsia="Times New Roman" w:cs="Arial"/>
                      <w:lang w:eastAsia="it-IT"/>
                    </w:rPr>
                    <w:br/>
                  </w:r>
                  <w:r w:rsidRPr="008F674C">
                    <w:rPr>
                      <w:rFonts w:eastAsia="Times New Roman" w:cs="Arial"/>
                      <w:i/>
                      <w:iCs/>
                      <w:lang w:eastAsia="it-IT"/>
                    </w:rPr>
                    <w:t>1.8</w:t>
                  </w:r>
                  <w:r w:rsidRPr="008F674C">
                    <w:rPr>
                      <w:rFonts w:eastAsia="Times New Roman" w:cs="Arial"/>
                      <w:lang w:eastAsia="it-IT"/>
                    </w:rPr>
                    <w:br/>
                    <w:t>0.1</w:t>
                  </w:r>
                </w:p>
              </w:tc>
              <w:tc>
                <w:tcPr>
                  <w:tcW w:w="858" w:type="dxa"/>
                  <w:tcBorders>
                    <w:top w:val="outset" w:sz="6" w:space="0" w:color="auto"/>
                    <w:left w:val="outset" w:sz="6" w:space="0" w:color="auto"/>
                    <w:bottom w:val="outset" w:sz="6" w:space="0" w:color="auto"/>
                    <w:right w:val="outset" w:sz="6" w:space="0" w:color="auto"/>
                  </w:tcBorders>
                  <w:vAlign w:val="center"/>
                  <w:hideMark/>
                </w:tcPr>
                <w:p w:rsidR="008F674C" w:rsidRPr="008F674C" w:rsidRDefault="008F674C" w:rsidP="008F674C">
                  <w:pPr>
                    <w:spacing w:after="0" w:line="240" w:lineRule="auto"/>
                    <w:rPr>
                      <w:rFonts w:eastAsia="Times New Roman" w:cs="Arial"/>
                      <w:lang w:eastAsia="it-IT"/>
                    </w:rPr>
                  </w:pPr>
                  <w:r w:rsidRPr="008F674C">
                    <w:rPr>
                      <w:rFonts w:eastAsia="Times New Roman" w:cs="Arial"/>
                      <w:lang w:eastAsia="it-IT"/>
                    </w:rPr>
                    <w:t>6</w:t>
                  </w:r>
                </w:p>
              </w:tc>
            </w:tr>
            <w:tr w:rsidR="008F674C" w:rsidRPr="008F674C" w:rsidTr="00727A62">
              <w:trPr>
                <w:trHeight w:val="806"/>
                <w:tblCellSpacing w:w="15" w:type="dxa"/>
              </w:trPr>
              <w:tc>
                <w:tcPr>
                  <w:tcW w:w="888" w:type="dxa"/>
                  <w:tcBorders>
                    <w:top w:val="outset" w:sz="6" w:space="0" w:color="auto"/>
                    <w:left w:val="outset" w:sz="6" w:space="0" w:color="auto"/>
                    <w:bottom w:val="outset" w:sz="6" w:space="0" w:color="auto"/>
                    <w:right w:val="outset" w:sz="6" w:space="0" w:color="auto"/>
                  </w:tcBorders>
                  <w:vAlign w:val="center"/>
                  <w:hideMark/>
                </w:tcPr>
                <w:p w:rsidR="008F674C" w:rsidRPr="008F674C" w:rsidRDefault="008F674C" w:rsidP="008F674C">
                  <w:pPr>
                    <w:spacing w:after="0" w:line="240" w:lineRule="auto"/>
                    <w:rPr>
                      <w:rFonts w:eastAsia="Times New Roman" w:cs="Arial"/>
                      <w:lang w:eastAsia="it-IT"/>
                    </w:rPr>
                  </w:pPr>
                  <w:r w:rsidRPr="008F674C">
                    <w:rPr>
                      <w:rFonts w:eastAsia="Times New Roman" w:cs="Arial"/>
                      <w:b/>
                      <w:bCs/>
                      <w:lang w:eastAsia="it-IT"/>
                    </w:rPr>
                    <w:t>2</w:t>
                  </w:r>
                </w:p>
              </w:tc>
              <w:tc>
                <w:tcPr>
                  <w:tcW w:w="473" w:type="dxa"/>
                  <w:tcBorders>
                    <w:top w:val="outset" w:sz="6" w:space="0" w:color="auto"/>
                    <w:left w:val="outset" w:sz="6" w:space="0" w:color="auto"/>
                    <w:bottom w:val="outset" w:sz="6" w:space="0" w:color="auto"/>
                    <w:right w:val="outset" w:sz="6" w:space="0" w:color="auto"/>
                  </w:tcBorders>
                  <w:vAlign w:val="center"/>
                  <w:hideMark/>
                </w:tcPr>
                <w:p w:rsidR="008F674C" w:rsidRPr="008F674C" w:rsidRDefault="008F674C" w:rsidP="008F674C">
                  <w:pPr>
                    <w:spacing w:after="0" w:line="240" w:lineRule="auto"/>
                    <w:rPr>
                      <w:rFonts w:eastAsia="Times New Roman" w:cs="Arial"/>
                      <w:lang w:eastAsia="it-IT"/>
                    </w:rPr>
                  </w:pPr>
                  <w:r w:rsidRPr="008F674C">
                    <w:rPr>
                      <w:rFonts w:eastAsia="Times New Roman" w:cs="Arial"/>
                      <w:lang w:eastAsia="it-IT"/>
                    </w:rPr>
                    <w:t>12</w:t>
                  </w:r>
                  <w:r w:rsidRPr="008F674C">
                    <w:rPr>
                      <w:rFonts w:eastAsia="Times New Roman" w:cs="Arial"/>
                      <w:lang w:eastAsia="it-IT"/>
                    </w:rPr>
                    <w:br/>
                  </w:r>
                  <w:r w:rsidRPr="008F674C">
                    <w:rPr>
                      <w:rFonts w:eastAsia="Times New Roman" w:cs="Arial"/>
                      <w:i/>
                      <w:iCs/>
                      <w:lang w:eastAsia="it-IT"/>
                    </w:rPr>
                    <w:t>11.9</w:t>
                  </w:r>
                  <w:r w:rsidRPr="008F674C">
                    <w:rPr>
                      <w:rFonts w:eastAsia="Times New Roman" w:cs="Arial"/>
                      <w:lang w:eastAsia="it-IT"/>
                    </w:rPr>
                    <w:br/>
                    <w:t>0</w:t>
                  </w:r>
                </w:p>
              </w:tc>
              <w:tc>
                <w:tcPr>
                  <w:tcW w:w="473" w:type="dxa"/>
                  <w:tcBorders>
                    <w:top w:val="outset" w:sz="6" w:space="0" w:color="auto"/>
                    <w:left w:val="outset" w:sz="6" w:space="0" w:color="auto"/>
                    <w:bottom w:val="outset" w:sz="6" w:space="0" w:color="auto"/>
                    <w:right w:val="outset" w:sz="6" w:space="0" w:color="auto"/>
                  </w:tcBorders>
                  <w:vAlign w:val="center"/>
                  <w:hideMark/>
                </w:tcPr>
                <w:p w:rsidR="008F674C" w:rsidRPr="008F674C" w:rsidRDefault="008F674C" w:rsidP="008F674C">
                  <w:pPr>
                    <w:spacing w:after="0" w:line="240" w:lineRule="auto"/>
                    <w:rPr>
                      <w:rFonts w:eastAsia="Times New Roman" w:cs="Arial"/>
                      <w:lang w:eastAsia="it-IT"/>
                    </w:rPr>
                  </w:pPr>
                  <w:r w:rsidRPr="008F674C">
                    <w:rPr>
                      <w:rFonts w:eastAsia="Times New Roman" w:cs="Arial"/>
                      <w:lang w:eastAsia="it-IT"/>
                    </w:rPr>
                    <w:t>12</w:t>
                  </w:r>
                  <w:r w:rsidRPr="008F674C">
                    <w:rPr>
                      <w:rFonts w:eastAsia="Times New Roman" w:cs="Arial"/>
                      <w:lang w:eastAsia="it-IT"/>
                    </w:rPr>
                    <w:br/>
                  </w:r>
                  <w:r w:rsidRPr="008F674C">
                    <w:rPr>
                      <w:rFonts w:eastAsia="Times New Roman" w:cs="Arial"/>
                      <w:i/>
                      <w:iCs/>
                      <w:lang w:eastAsia="it-IT"/>
                    </w:rPr>
                    <w:t>11.9</w:t>
                  </w:r>
                  <w:r w:rsidRPr="008F674C">
                    <w:rPr>
                      <w:rFonts w:eastAsia="Times New Roman" w:cs="Arial"/>
                      <w:lang w:eastAsia="it-IT"/>
                    </w:rPr>
                    <w:br/>
                    <w:t>0</w:t>
                  </w:r>
                </w:p>
              </w:tc>
              <w:tc>
                <w:tcPr>
                  <w:tcW w:w="473" w:type="dxa"/>
                  <w:tcBorders>
                    <w:top w:val="outset" w:sz="6" w:space="0" w:color="auto"/>
                    <w:left w:val="outset" w:sz="6" w:space="0" w:color="auto"/>
                    <w:bottom w:val="outset" w:sz="6" w:space="0" w:color="auto"/>
                    <w:right w:val="outset" w:sz="6" w:space="0" w:color="auto"/>
                  </w:tcBorders>
                  <w:vAlign w:val="center"/>
                  <w:hideMark/>
                </w:tcPr>
                <w:p w:rsidR="008F674C" w:rsidRPr="008F674C" w:rsidRDefault="008F674C" w:rsidP="008F674C">
                  <w:pPr>
                    <w:spacing w:after="0" w:line="240" w:lineRule="auto"/>
                    <w:rPr>
                      <w:rFonts w:eastAsia="Times New Roman" w:cs="Arial"/>
                      <w:lang w:eastAsia="it-IT"/>
                    </w:rPr>
                  </w:pPr>
                  <w:r w:rsidRPr="008F674C">
                    <w:rPr>
                      <w:rFonts w:eastAsia="Times New Roman" w:cs="Arial"/>
                      <w:lang w:eastAsia="it-IT"/>
                    </w:rPr>
                    <w:t>10</w:t>
                  </w:r>
                  <w:r w:rsidRPr="008F674C">
                    <w:rPr>
                      <w:rFonts w:eastAsia="Times New Roman" w:cs="Arial"/>
                      <w:lang w:eastAsia="it-IT"/>
                    </w:rPr>
                    <w:br/>
                  </w:r>
                  <w:r w:rsidRPr="008F674C">
                    <w:rPr>
                      <w:rFonts w:eastAsia="Times New Roman" w:cs="Arial"/>
                      <w:i/>
                      <w:iCs/>
                      <w:lang w:eastAsia="it-IT"/>
                    </w:rPr>
                    <w:t>10.2</w:t>
                  </w:r>
                  <w:r w:rsidRPr="008F674C">
                    <w:rPr>
                      <w:rFonts w:eastAsia="Times New Roman" w:cs="Arial"/>
                      <w:lang w:eastAsia="it-IT"/>
                    </w:rPr>
                    <w:br/>
                    <w:t>-0.1</w:t>
                  </w:r>
                </w:p>
              </w:tc>
              <w:tc>
                <w:tcPr>
                  <w:tcW w:w="858" w:type="dxa"/>
                  <w:tcBorders>
                    <w:top w:val="outset" w:sz="6" w:space="0" w:color="auto"/>
                    <w:left w:val="outset" w:sz="6" w:space="0" w:color="auto"/>
                    <w:bottom w:val="outset" w:sz="6" w:space="0" w:color="auto"/>
                    <w:right w:val="outset" w:sz="6" w:space="0" w:color="auto"/>
                  </w:tcBorders>
                  <w:vAlign w:val="center"/>
                  <w:hideMark/>
                </w:tcPr>
                <w:p w:rsidR="008F674C" w:rsidRPr="008F674C" w:rsidRDefault="008F674C" w:rsidP="008F674C">
                  <w:pPr>
                    <w:spacing w:after="0" w:line="240" w:lineRule="auto"/>
                    <w:rPr>
                      <w:rFonts w:eastAsia="Times New Roman" w:cs="Arial"/>
                      <w:lang w:eastAsia="it-IT"/>
                    </w:rPr>
                  </w:pPr>
                  <w:r w:rsidRPr="008F674C">
                    <w:rPr>
                      <w:rFonts w:eastAsia="Times New Roman" w:cs="Arial"/>
                      <w:lang w:eastAsia="it-IT"/>
                    </w:rPr>
                    <w:t>34</w:t>
                  </w:r>
                </w:p>
              </w:tc>
            </w:tr>
            <w:tr w:rsidR="008F674C" w:rsidRPr="008F674C" w:rsidTr="00727A62">
              <w:trPr>
                <w:trHeight w:val="1095"/>
                <w:tblCellSpacing w:w="15" w:type="dxa"/>
              </w:trPr>
              <w:tc>
                <w:tcPr>
                  <w:tcW w:w="888" w:type="dxa"/>
                  <w:tcBorders>
                    <w:top w:val="outset" w:sz="6" w:space="0" w:color="auto"/>
                    <w:left w:val="outset" w:sz="6" w:space="0" w:color="auto"/>
                    <w:bottom w:val="outset" w:sz="6" w:space="0" w:color="auto"/>
                    <w:right w:val="outset" w:sz="6" w:space="0" w:color="auto"/>
                  </w:tcBorders>
                  <w:vAlign w:val="center"/>
                  <w:hideMark/>
                </w:tcPr>
                <w:p w:rsidR="008F674C" w:rsidRPr="008F674C" w:rsidRDefault="008F674C" w:rsidP="008F674C">
                  <w:pPr>
                    <w:spacing w:after="0" w:line="240" w:lineRule="auto"/>
                    <w:rPr>
                      <w:rFonts w:eastAsia="Times New Roman" w:cs="Arial"/>
                      <w:lang w:eastAsia="it-IT"/>
                    </w:rPr>
                  </w:pPr>
                  <w:r w:rsidRPr="008F674C">
                    <w:rPr>
                      <w:rFonts w:eastAsia="Times New Roman" w:cs="Arial"/>
                      <w:lang w:eastAsia="it-IT"/>
                    </w:rPr>
                    <w:t xml:space="preserve">Marginale </w:t>
                  </w:r>
                  <w:r w:rsidRPr="008F674C">
                    <w:rPr>
                      <w:rFonts w:eastAsia="Times New Roman" w:cs="Arial"/>
                      <w:lang w:eastAsia="it-IT"/>
                    </w:rPr>
                    <w:br/>
                    <w:t>di colonna</w:t>
                  </w:r>
                </w:p>
              </w:tc>
              <w:tc>
                <w:tcPr>
                  <w:tcW w:w="473" w:type="dxa"/>
                  <w:tcBorders>
                    <w:top w:val="outset" w:sz="6" w:space="0" w:color="auto"/>
                    <w:left w:val="outset" w:sz="6" w:space="0" w:color="auto"/>
                    <w:bottom w:val="outset" w:sz="6" w:space="0" w:color="auto"/>
                    <w:right w:val="outset" w:sz="6" w:space="0" w:color="auto"/>
                  </w:tcBorders>
                  <w:vAlign w:val="center"/>
                  <w:hideMark/>
                </w:tcPr>
                <w:p w:rsidR="008F674C" w:rsidRPr="008F674C" w:rsidRDefault="008F674C" w:rsidP="008F674C">
                  <w:pPr>
                    <w:spacing w:after="0" w:line="240" w:lineRule="auto"/>
                    <w:rPr>
                      <w:rFonts w:eastAsia="Times New Roman" w:cs="Arial"/>
                      <w:lang w:eastAsia="it-IT"/>
                    </w:rPr>
                  </w:pPr>
                  <w:r w:rsidRPr="008F674C">
                    <w:rPr>
                      <w:rFonts w:eastAsia="Times New Roman" w:cs="Arial"/>
                      <w:lang w:eastAsia="it-IT"/>
                    </w:rPr>
                    <w:t>14</w:t>
                  </w:r>
                </w:p>
              </w:tc>
              <w:tc>
                <w:tcPr>
                  <w:tcW w:w="473" w:type="dxa"/>
                  <w:tcBorders>
                    <w:top w:val="outset" w:sz="6" w:space="0" w:color="auto"/>
                    <w:left w:val="outset" w:sz="6" w:space="0" w:color="auto"/>
                    <w:bottom w:val="outset" w:sz="6" w:space="0" w:color="auto"/>
                    <w:right w:val="outset" w:sz="6" w:space="0" w:color="auto"/>
                  </w:tcBorders>
                  <w:vAlign w:val="center"/>
                  <w:hideMark/>
                </w:tcPr>
                <w:p w:rsidR="008F674C" w:rsidRPr="008F674C" w:rsidRDefault="008F674C" w:rsidP="008F674C">
                  <w:pPr>
                    <w:spacing w:after="0" w:line="240" w:lineRule="auto"/>
                    <w:rPr>
                      <w:rFonts w:eastAsia="Times New Roman" w:cs="Arial"/>
                      <w:lang w:eastAsia="it-IT"/>
                    </w:rPr>
                  </w:pPr>
                  <w:r w:rsidRPr="008F674C">
                    <w:rPr>
                      <w:rFonts w:eastAsia="Times New Roman" w:cs="Arial"/>
                      <w:lang w:eastAsia="it-IT"/>
                    </w:rPr>
                    <w:t>14</w:t>
                  </w:r>
                </w:p>
              </w:tc>
              <w:tc>
                <w:tcPr>
                  <w:tcW w:w="473" w:type="dxa"/>
                  <w:tcBorders>
                    <w:top w:val="outset" w:sz="6" w:space="0" w:color="auto"/>
                    <w:left w:val="outset" w:sz="6" w:space="0" w:color="auto"/>
                    <w:bottom w:val="outset" w:sz="6" w:space="0" w:color="auto"/>
                    <w:right w:val="outset" w:sz="6" w:space="0" w:color="auto"/>
                  </w:tcBorders>
                  <w:vAlign w:val="center"/>
                  <w:hideMark/>
                </w:tcPr>
                <w:p w:rsidR="008F674C" w:rsidRPr="008F674C" w:rsidRDefault="008F674C" w:rsidP="008F674C">
                  <w:pPr>
                    <w:spacing w:after="0" w:line="240" w:lineRule="auto"/>
                    <w:rPr>
                      <w:rFonts w:eastAsia="Times New Roman" w:cs="Arial"/>
                      <w:lang w:eastAsia="it-IT"/>
                    </w:rPr>
                  </w:pPr>
                  <w:r w:rsidRPr="008F674C">
                    <w:rPr>
                      <w:rFonts w:eastAsia="Times New Roman" w:cs="Arial"/>
                      <w:lang w:eastAsia="it-IT"/>
                    </w:rPr>
                    <w:t>12</w:t>
                  </w:r>
                </w:p>
              </w:tc>
              <w:tc>
                <w:tcPr>
                  <w:tcW w:w="858" w:type="dxa"/>
                  <w:tcBorders>
                    <w:top w:val="outset" w:sz="6" w:space="0" w:color="auto"/>
                    <w:left w:val="outset" w:sz="6" w:space="0" w:color="auto"/>
                    <w:bottom w:val="outset" w:sz="6" w:space="0" w:color="auto"/>
                    <w:right w:val="outset" w:sz="6" w:space="0" w:color="auto"/>
                  </w:tcBorders>
                  <w:vAlign w:val="center"/>
                  <w:hideMark/>
                </w:tcPr>
                <w:p w:rsidR="008F674C" w:rsidRPr="008F674C" w:rsidRDefault="008F674C" w:rsidP="008F674C">
                  <w:pPr>
                    <w:spacing w:after="0" w:line="240" w:lineRule="auto"/>
                    <w:rPr>
                      <w:rFonts w:eastAsia="Times New Roman" w:cs="Arial"/>
                      <w:lang w:eastAsia="it-IT"/>
                    </w:rPr>
                  </w:pPr>
                  <w:r w:rsidRPr="008F674C">
                    <w:rPr>
                      <w:rFonts w:eastAsia="Times New Roman" w:cs="Arial"/>
                      <w:lang w:eastAsia="it-IT"/>
                    </w:rPr>
                    <w:t>40</w:t>
                  </w:r>
                </w:p>
              </w:tc>
            </w:tr>
          </w:tbl>
          <w:p w:rsidR="008F674C" w:rsidRPr="008F674C" w:rsidRDefault="008F674C" w:rsidP="008F674C">
            <w:pPr>
              <w:spacing w:before="100" w:beforeAutospacing="1" w:after="100" w:afterAutospacing="1" w:line="240" w:lineRule="auto"/>
              <w:ind w:left="720"/>
              <w:rPr>
                <w:rFonts w:eastAsia="Times New Roman" w:cs="Arial"/>
                <w:lang w:eastAsia="it-IT"/>
              </w:rPr>
            </w:pPr>
            <w:r w:rsidRPr="008F674C">
              <w:rPr>
                <w:rFonts w:eastAsia="Times New Roman" w:cs="Arial"/>
                <w:lang w:eastAsia="it-IT"/>
              </w:rPr>
              <w:t>X quadro = 0.04. Significatività = 0.981</w:t>
            </w:r>
            <w:r w:rsidRPr="008F674C">
              <w:rPr>
                <w:rFonts w:eastAsia="Times New Roman" w:cs="Arial"/>
                <w:lang w:eastAsia="it-IT"/>
              </w:rPr>
              <w:br/>
              <w:t>V di Cramer = 0.03</w:t>
            </w:r>
          </w:p>
          <w:p w:rsidR="008F674C" w:rsidRPr="008F674C" w:rsidRDefault="008F674C" w:rsidP="008F674C">
            <w:pPr>
              <w:spacing w:before="100" w:beforeAutospacing="1" w:after="100" w:afterAutospacing="1" w:line="240" w:lineRule="auto"/>
              <w:ind w:left="720"/>
              <w:rPr>
                <w:rFonts w:eastAsia="Times New Roman" w:cs="Arial"/>
                <w:lang w:eastAsia="it-IT"/>
              </w:rPr>
            </w:pPr>
            <w:r w:rsidRPr="008F674C">
              <w:rPr>
                <w:rFonts w:eastAsia="Times New Roman" w:cs="Arial"/>
                <w:lang w:eastAsia="it-IT"/>
              </w:rPr>
              <w:t xml:space="preserve">Nelle celle della tabella sono indicati: </w:t>
            </w:r>
          </w:p>
          <w:p w:rsidR="008F674C" w:rsidRPr="008F674C" w:rsidRDefault="008F674C" w:rsidP="008F674C">
            <w:pPr>
              <w:numPr>
                <w:ilvl w:val="0"/>
                <w:numId w:val="50"/>
              </w:numPr>
              <w:spacing w:before="100" w:beforeAutospacing="1" w:after="100" w:afterAutospacing="1" w:line="240" w:lineRule="auto"/>
              <w:rPr>
                <w:rFonts w:eastAsia="Times New Roman" w:cs="Arial"/>
                <w:lang w:eastAsia="it-IT"/>
              </w:rPr>
            </w:pPr>
            <w:r w:rsidRPr="008F674C">
              <w:rPr>
                <w:rFonts w:eastAsia="Times New Roman" w:cs="Arial"/>
                <w:lang w:eastAsia="it-IT"/>
              </w:rPr>
              <w:t xml:space="preserve">la frequenza osservata O </w:t>
            </w:r>
          </w:p>
          <w:p w:rsidR="008F674C" w:rsidRPr="008F674C" w:rsidRDefault="008F674C" w:rsidP="008F674C">
            <w:pPr>
              <w:numPr>
                <w:ilvl w:val="0"/>
                <w:numId w:val="50"/>
              </w:numPr>
              <w:spacing w:before="100" w:beforeAutospacing="1" w:after="100" w:afterAutospacing="1" w:line="240" w:lineRule="auto"/>
              <w:rPr>
                <w:rFonts w:eastAsia="Times New Roman" w:cs="Arial"/>
                <w:lang w:eastAsia="it-IT"/>
              </w:rPr>
            </w:pPr>
            <w:r w:rsidRPr="008F674C">
              <w:rPr>
                <w:rFonts w:eastAsia="Times New Roman" w:cs="Arial"/>
                <w:lang w:eastAsia="it-IT"/>
              </w:rPr>
              <w:t xml:space="preserve">la frequenza attesa A </w:t>
            </w:r>
          </w:p>
          <w:p w:rsidR="008F674C" w:rsidRPr="008F674C" w:rsidRDefault="008F674C" w:rsidP="008F674C">
            <w:pPr>
              <w:numPr>
                <w:ilvl w:val="0"/>
                <w:numId w:val="50"/>
              </w:numPr>
              <w:spacing w:before="100" w:beforeAutospacing="1" w:after="100" w:afterAutospacing="1" w:line="240" w:lineRule="auto"/>
              <w:rPr>
                <w:rFonts w:eastAsia="Times New Roman" w:cs="Arial"/>
                <w:lang w:eastAsia="it-IT"/>
              </w:rPr>
            </w:pPr>
            <w:r w:rsidRPr="008F674C">
              <w:rPr>
                <w:rFonts w:eastAsia="Times New Roman" w:cs="Arial"/>
                <w:lang w:eastAsia="it-IT"/>
              </w:rPr>
              <w:t>il residuo standardizzato di cella, ossia lo scarto tra frequenza osservata e attesa rapportato alla radice quadrata della frequenza attesa (O-A)/</w:t>
            </w:r>
            <w:proofErr w:type="spellStart"/>
            <w:r w:rsidRPr="008F674C">
              <w:rPr>
                <w:rFonts w:eastAsia="Times New Roman" w:cs="Arial"/>
                <w:lang w:eastAsia="it-IT"/>
              </w:rPr>
              <w:t>radq</w:t>
            </w:r>
            <w:proofErr w:type="spellEnd"/>
            <w:r w:rsidRPr="008F674C">
              <w:rPr>
                <w:rFonts w:eastAsia="Times New Roman" w:cs="Arial"/>
                <w:lang w:eastAsia="it-IT"/>
              </w:rPr>
              <w:t>(A)</w:t>
            </w:r>
          </w:p>
        </w:tc>
        <w:tc>
          <w:tcPr>
            <w:tcW w:w="4533" w:type="dxa"/>
            <w:hideMark/>
          </w:tcPr>
          <w:p w:rsidR="008F674C" w:rsidRPr="008F674C" w:rsidRDefault="008F674C" w:rsidP="008F674C">
            <w:pPr>
              <w:spacing w:after="0" w:line="240" w:lineRule="auto"/>
              <w:rPr>
                <w:rFonts w:eastAsia="Times New Roman" w:cs="Arial"/>
                <w:lang w:eastAsia="it-IT"/>
              </w:rPr>
            </w:pPr>
            <w:r w:rsidRPr="008F674C">
              <w:rPr>
                <w:rFonts w:eastAsia="Times New Roman" w:cs="Arial"/>
                <w:lang w:eastAsia="it-IT"/>
              </w:rPr>
              <w:t xml:space="preserve">  </w:t>
            </w:r>
          </w:p>
          <w:tbl>
            <w:tblPr>
              <w:tblW w:w="0" w:type="auto"/>
              <w:jc w:val="right"/>
              <w:tblCellSpacing w:w="15" w:type="dxa"/>
              <w:tblLayout w:type="fixed"/>
              <w:tblCellMar>
                <w:left w:w="0" w:type="dxa"/>
                <w:right w:w="0" w:type="dxa"/>
              </w:tblCellMar>
              <w:tblLook w:val="04A0"/>
            </w:tblPr>
            <w:tblGrid>
              <w:gridCol w:w="469"/>
              <w:gridCol w:w="454"/>
              <w:gridCol w:w="455"/>
              <w:gridCol w:w="454"/>
              <w:gridCol w:w="454"/>
              <w:gridCol w:w="470"/>
            </w:tblGrid>
            <w:tr w:rsidR="008F674C" w:rsidRPr="008F674C" w:rsidTr="00727A62">
              <w:trPr>
                <w:trHeight w:val="1080"/>
                <w:tblCellSpacing w:w="15" w:type="dxa"/>
                <w:jc w:val="right"/>
              </w:trPr>
              <w:tc>
                <w:tcPr>
                  <w:tcW w:w="424" w:type="dxa"/>
                  <w:vAlign w:val="bottom"/>
                  <w:hideMark/>
                </w:tcPr>
                <w:tbl>
                  <w:tblPr>
                    <w:tblW w:w="378" w:type="dxa"/>
                    <w:jc w:val="center"/>
                    <w:tblCellSpacing w:w="0" w:type="dxa"/>
                    <w:tblLayout w:type="fixed"/>
                    <w:tblCellMar>
                      <w:left w:w="0" w:type="dxa"/>
                      <w:right w:w="0" w:type="dxa"/>
                    </w:tblCellMar>
                    <w:tblLook w:val="04A0"/>
                  </w:tblPr>
                  <w:tblGrid>
                    <w:gridCol w:w="378"/>
                  </w:tblGrid>
                  <w:tr w:rsidR="008F674C" w:rsidRPr="008F674C" w:rsidTr="00727A62">
                    <w:trPr>
                      <w:trHeight w:val="532"/>
                      <w:tblCellSpacing w:w="0" w:type="dxa"/>
                      <w:jc w:val="center"/>
                    </w:trPr>
                    <w:tc>
                      <w:tcPr>
                        <w:tcW w:w="378" w:type="dxa"/>
                        <w:vAlign w:val="bottom"/>
                        <w:hideMark/>
                      </w:tcPr>
                      <w:p w:rsidR="008F674C" w:rsidRPr="008F674C" w:rsidRDefault="008F674C" w:rsidP="008F674C">
                        <w:pPr>
                          <w:spacing w:after="0" w:line="240" w:lineRule="auto"/>
                          <w:jc w:val="center"/>
                          <w:rPr>
                            <w:rFonts w:eastAsia="Times New Roman" w:cs="Arial"/>
                            <w:lang w:eastAsia="it-IT"/>
                          </w:rPr>
                        </w:pPr>
                        <w:r w:rsidRPr="008F674C">
                          <w:rPr>
                            <w:rFonts w:eastAsia="Times New Roman" w:cs="Arial"/>
                            <w:lang w:eastAsia="it-IT"/>
                          </w:rPr>
                          <w:t>33%</w:t>
                        </w:r>
                      </w:p>
                    </w:tc>
                  </w:tr>
                  <w:tr w:rsidR="008F674C" w:rsidRPr="008F674C" w:rsidTr="00727A62">
                    <w:trPr>
                      <w:trHeight w:val="502"/>
                      <w:tblCellSpacing w:w="0" w:type="dxa"/>
                      <w:jc w:val="center"/>
                    </w:trPr>
                    <w:tc>
                      <w:tcPr>
                        <w:tcW w:w="378" w:type="dxa"/>
                        <w:shd w:val="clear" w:color="auto" w:fill="C0D0C0"/>
                        <w:vAlign w:val="bottom"/>
                        <w:hideMark/>
                      </w:tcPr>
                      <w:p w:rsidR="008F674C" w:rsidRPr="008F674C" w:rsidRDefault="008F674C" w:rsidP="008F674C">
                        <w:pPr>
                          <w:spacing w:after="0" w:line="240" w:lineRule="auto"/>
                          <w:jc w:val="center"/>
                          <w:rPr>
                            <w:rFonts w:eastAsia="Times New Roman" w:cs="Arial"/>
                            <w:lang w:eastAsia="it-IT"/>
                          </w:rPr>
                        </w:pPr>
                      </w:p>
                    </w:tc>
                  </w:tr>
                </w:tbl>
                <w:p w:rsidR="008F674C" w:rsidRPr="008F674C" w:rsidRDefault="008F674C" w:rsidP="008F674C">
                  <w:pPr>
                    <w:spacing w:after="0" w:line="240" w:lineRule="auto"/>
                    <w:jc w:val="center"/>
                    <w:rPr>
                      <w:rFonts w:eastAsia="Times New Roman" w:cs="Arial"/>
                      <w:lang w:eastAsia="it-IT"/>
                    </w:rPr>
                  </w:pPr>
                </w:p>
              </w:tc>
              <w:tc>
                <w:tcPr>
                  <w:tcW w:w="424" w:type="dxa"/>
                  <w:vAlign w:val="bottom"/>
                  <w:hideMark/>
                </w:tcPr>
                <w:tbl>
                  <w:tblPr>
                    <w:tblW w:w="378" w:type="dxa"/>
                    <w:jc w:val="center"/>
                    <w:tblCellSpacing w:w="0" w:type="dxa"/>
                    <w:tblLayout w:type="fixed"/>
                    <w:tblCellMar>
                      <w:left w:w="0" w:type="dxa"/>
                      <w:right w:w="0" w:type="dxa"/>
                    </w:tblCellMar>
                    <w:tblLook w:val="04A0"/>
                  </w:tblPr>
                  <w:tblGrid>
                    <w:gridCol w:w="378"/>
                  </w:tblGrid>
                  <w:tr w:rsidR="008F674C" w:rsidRPr="008F674C" w:rsidTr="00727A62">
                    <w:trPr>
                      <w:trHeight w:val="532"/>
                      <w:tblCellSpacing w:w="0" w:type="dxa"/>
                      <w:jc w:val="center"/>
                    </w:trPr>
                    <w:tc>
                      <w:tcPr>
                        <w:tcW w:w="378" w:type="dxa"/>
                        <w:vAlign w:val="bottom"/>
                        <w:hideMark/>
                      </w:tcPr>
                      <w:p w:rsidR="008F674C" w:rsidRPr="008F674C" w:rsidRDefault="008F674C" w:rsidP="008F674C">
                        <w:pPr>
                          <w:spacing w:after="0" w:line="240" w:lineRule="auto"/>
                          <w:jc w:val="center"/>
                          <w:rPr>
                            <w:rFonts w:eastAsia="Times New Roman" w:cs="Arial"/>
                            <w:lang w:eastAsia="it-IT"/>
                          </w:rPr>
                        </w:pPr>
                        <w:r w:rsidRPr="008F674C">
                          <w:rPr>
                            <w:rFonts w:eastAsia="Times New Roman" w:cs="Arial"/>
                            <w:lang w:eastAsia="it-IT"/>
                          </w:rPr>
                          <w:t>33%</w:t>
                        </w:r>
                      </w:p>
                    </w:tc>
                  </w:tr>
                  <w:tr w:rsidR="008F674C" w:rsidRPr="008F674C" w:rsidTr="00727A62">
                    <w:trPr>
                      <w:trHeight w:val="502"/>
                      <w:tblCellSpacing w:w="0" w:type="dxa"/>
                      <w:jc w:val="center"/>
                    </w:trPr>
                    <w:tc>
                      <w:tcPr>
                        <w:tcW w:w="378" w:type="dxa"/>
                        <w:shd w:val="clear" w:color="auto" w:fill="80D080"/>
                        <w:vAlign w:val="bottom"/>
                        <w:hideMark/>
                      </w:tcPr>
                      <w:p w:rsidR="008F674C" w:rsidRPr="008F674C" w:rsidRDefault="008F674C" w:rsidP="008F674C">
                        <w:pPr>
                          <w:spacing w:after="0" w:line="240" w:lineRule="auto"/>
                          <w:jc w:val="center"/>
                          <w:rPr>
                            <w:rFonts w:eastAsia="Times New Roman" w:cs="Arial"/>
                            <w:lang w:eastAsia="it-IT"/>
                          </w:rPr>
                        </w:pPr>
                      </w:p>
                    </w:tc>
                  </w:tr>
                </w:tbl>
                <w:p w:rsidR="008F674C" w:rsidRPr="008F674C" w:rsidRDefault="008F674C" w:rsidP="008F674C">
                  <w:pPr>
                    <w:spacing w:after="0" w:line="240" w:lineRule="auto"/>
                    <w:jc w:val="center"/>
                    <w:rPr>
                      <w:rFonts w:eastAsia="Times New Roman" w:cs="Arial"/>
                      <w:lang w:eastAsia="it-IT"/>
                    </w:rPr>
                  </w:pPr>
                </w:p>
              </w:tc>
              <w:tc>
                <w:tcPr>
                  <w:tcW w:w="424" w:type="dxa"/>
                  <w:vAlign w:val="bottom"/>
                  <w:hideMark/>
                </w:tcPr>
                <w:tbl>
                  <w:tblPr>
                    <w:tblW w:w="378" w:type="dxa"/>
                    <w:jc w:val="center"/>
                    <w:tblCellSpacing w:w="0" w:type="dxa"/>
                    <w:tblLayout w:type="fixed"/>
                    <w:tblCellMar>
                      <w:left w:w="0" w:type="dxa"/>
                      <w:right w:w="0" w:type="dxa"/>
                    </w:tblCellMar>
                    <w:tblLook w:val="04A0"/>
                  </w:tblPr>
                  <w:tblGrid>
                    <w:gridCol w:w="378"/>
                  </w:tblGrid>
                  <w:tr w:rsidR="008F674C" w:rsidRPr="008F674C" w:rsidTr="00727A62">
                    <w:trPr>
                      <w:trHeight w:val="532"/>
                      <w:tblCellSpacing w:w="0" w:type="dxa"/>
                      <w:jc w:val="center"/>
                    </w:trPr>
                    <w:tc>
                      <w:tcPr>
                        <w:tcW w:w="378" w:type="dxa"/>
                        <w:vAlign w:val="bottom"/>
                        <w:hideMark/>
                      </w:tcPr>
                      <w:p w:rsidR="008F674C" w:rsidRPr="008F674C" w:rsidRDefault="008F674C" w:rsidP="008F674C">
                        <w:pPr>
                          <w:spacing w:after="0" w:line="240" w:lineRule="auto"/>
                          <w:jc w:val="center"/>
                          <w:rPr>
                            <w:rFonts w:eastAsia="Times New Roman" w:cs="Arial"/>
                            <w:lang w:eastAsia="it-IT"/>
                          </w:rPr>
                        </w:pPr>
                        <w:r w:rsidRPr="008F674C">
                          <w:rPr>
                            <w:rFonts w:eastAsia="Times New Roman" w:cs="Arial"/>
                            <w:lang w:eastAsia="it-IT"/>
                          </w:rPr>
                          <w:t>33%</w:t>
                        </w:r>
                      </w:p>
                    </w:tc>
                  </w:tr>
                  <w:tr w:rsidR="008F674C" w:rsidRPr="008F674C" w:rsidTr="00727A62">
                    <w:trPr>
                      <w:trHeight w:val="502"/>
                      <w:tblCellSpacing w:w="0" w:type="dxa"/>
                      <w:jc w:val="center"/>
                    </w:trPr>
                    <w:tc>
                      <w:tcPr>
                        <w:tcW w:w="378" w:type="dxa"/>
                        <w:shd w:val="clear" w:color="auto" w:fill="404040"/>
                        <w:vAlign w:val="bottom"/>
                        <w:hideMark/>
                      </w:tcPr>
                      <w:p w:rsidR="008F674C" w:rsidRPr="008F674C" w:rsidRDefault="008F674C" w:rsidP="008F674C">
                        <w:pPr>
                          <w:spacing w:after="0" w:line="240" w:lineRule="auto"/>
                          <w:jc w:val="center"/>
                          <w:rPr>
                            <w:rFonts w:eastAsia="Times New Roman" w:cs="Arial"/>
                            <w:lang w:eastAsia="it-IT"/>
                          </w:rPr>
                        </w:pPr>
                      </w:p>
                    </w:tc>
                  </w:tr>
                </w:tbl>
                <w:p w:rsidR="008F674C" w:rsidRPr="008F674C" w:rsidRDefault="008F674C" w:rsidP="008F674C">
                  <w:pPr>
                    <w:spacing w:after="0" w:line="240" w:lineRule="auto"/>
                    <w:jc w:val="center"/>
                    <w:rPr>
                      <w:rFonts w:eastAsia="Times New Roman" w:cs="Arial"/>
                      <w:lang w:eastAsia="it-IT"/>
                    </w:rPr>
                  </w:pPr>
                </w:p>
              </w:tc>
              <w:tc>
                <w:tcPr>
                  <w:tcW w:w="424" w:type="dxa"/>
                  <w:vAlign w:val="bottom"/>
                  <w:hideMark/>
                </w:tcPr>
                <w:tbl>
                  <w:tblPr>
                    <w:tblW w:w="378" w:type="dxa"/>
                    <w:jc w:val="center"/>
                    <w:tblCellSpacing w:w="0" w:type="dxa"/>
                    <w:tblLayout w:type="fixed"/>
                    <w:tblCellMar>
                      <w:left w:w="0" w:type="dxa"/>
                      <w:right w:w="0" w:type="dxa"/>
                    </w:tblCellMar>
                    <w:tblLook w:val="04A0"/>
                  </w:tblPr>
                  <w:tblGrid>
                    <w:gridCol w:w="378"/>
                  </w:tblGrid>
                  <w:tr w:rsidR="008F674C" w:rsidRPr="008F674C" w:rsidTr="00727A62">
                    <w:trPr>
                      <w:trHeight w:val="532"/>
                      <w:tblCellSpacing w:w="0" w:type="dxa"/>
                      <w:jc w:val="center"/>
                    </w:trPr>
                    <w:tc>
                      <w:tcPr>
                        <w:tcW w:w="378" w:type="dxa"/>
                        <w:vAlign w:val="bottom"/>
                        <w:hideMark/>
                      </w:tcPr>
                      <w:p w:rsidR="008F674C" w:rsidRPr="008F674C" w:rsidRDefault="008F674C" w:rsidP="008F674C">
                        <w:pPr>
                          <w:spacing w:after="0" w:line="240" w:lineRule="auto"/>
                          <w:jc w:val="center"/>
                          <w:rPr>
                            <w:rFonts w:eastAsia="Times New Roman" w:cs="Arial"/>
                            <w:lang w:eastAsia="it-IT"/>
                          </w:rPr>
                        </w:pPr>
                        <w:r w:rsidRPr="008F674C">
                          <w:rPr>
                            <w:rFonts w:eastAsia="Times New Roman" w:cs="Arial"/>
                            <w:lang w:eastAsia="it-IT"/>
                          </w:rPr>
                          <w:t>35%</w:t>
                        </w:r>
                      </w:p>
                    </w:tc>
                  </w:tr>
                  <w:tr w:rsidR="008F674C" w:rsidRPr="008F674C" w:rsidTr="00727A62">
                    <w:trPr>
                      <w:trHeight w:val="532"/>
                      <w:tblCellSpacing w:w="0" w:type="dxa"/>
                      <w:jc w:val="center"/>
                    </w:trPr>
                    <w:tc>
                      <w:tcPr>
                        <w:tcW w:w="378" w:type="dxa"/>
                        <w:shd w:val="clear" w:color="auto" w:fill="C0D0C0"/>
                        <w:vAlign w:val="bottom"/>
                        <w:hideMark/>
                      </w:tcPr>
                      <w:p w:rsidR="008F674C" w:rsidRPr="008F674C" w:rsidRDefault="008F674C" w:rsidP="008F674C">
                        <w:pPr>
                          <w:spacing w:after="0" w:line="240" w:lineRule="auto"/>
                          <w:jc w:val="center"/>
                          <w:rPr>
                            <w:rFonts w:eastAsia="Times New Roman" w:cs="Arial"/>
                            <w:lang w:eastAsia="it-IT"/>
                          </w:rPr>
                        </w:pPr>
                      </w:p>
                    </w:tc>
                  </w:tr>
                </w:tbl>
                <w:p w:rsidR="008F674C" w:rsidRPr="008F674C" w:rsidRDefault="008F674C" w:rsidP="008F674C">
                  <w:pPr>
                    <w:spacing w:after="0" w:line="240" w:lineRule="auto"/>
                    <w:jc w:val="center"/>
                    <w:rPr>
                      <w:rFonts w:eastAsia="Times New Roman" w:cs="Arial"/>
                      <w:lang w:eastAsia="it-IT"/>
                    </w:rPr>
                  </w:pPr>
                </w:p>
              </w:tc>
              <w:tc>
                <w:tcPr>
                  <w:tcW w:w="424" w:type="dxa"/>
                  <w:vAlign w:val="bottom"/>
                  <w:hideMark/>
                </w:tcPr>
                <w:tbl>
                  <w:tblPr>
                    <w:tblW w:w="378" w:type="dxa"/>
                    <w:jc w:val="center"/>
                    <w:tblCellSpacing w:w="0" w:type="dxa"/>
                    <w:tblLayout w:type="fixed"/>
                    <w:tblCellMar>
                      <w:left w:w="0" w:type="dxa"/>
                      <w:right w:w="0" w:type="dxa"/>
                    </w:tblCellMar>
                    <w:tblLook w:val="04A0"/>
                  </w:tblPr>
                  <w:tblGrid>
                    <w:gridCol w:w="378"/>
                  </w:tblGrid>
                  <w:tr w:rsidR="008F674C" w:rsidRPr="008F674C" w:rsidTr="00727A62">
                    <w:trPr>
                      <w:trHeight w:val="532"/>
                      <w:tblCellSpacing w:w="0" w:type="dxa"/>
                      <w:jc w:val="center"/>
                    </w:trPr>
                    <w:tc>
                      <w:tcPr>
                        <w:tcW w:w="378" w:type="dxa"/>
                        <w:vAlign w:val="bottom"/>
                        <w:hideMark/>
                      </w:tcPr>
                      <w:p w:rsidR="008F674C" w:rsidRPr="008F674C" w:rsidRDefault="008F674C" w:rsidP="008F674C">
                        <w:pPr>
                          <w:spacing w:after="0" w:line="240" w:lineRule="auto"/>
                          <w:jc w:val="center"/>
                          <w:rPr>
                            <w:rFonts w:eastAsia="Times New Roman" w:cs="Arial"/>
                            <w:lang w:eastAsia="it-IT"/>
                          </w:rPr>
                        </w:pPr>
                        <w:r w:rsidRPr="008F674C">
                          <w:rPr>
                            <w:rFonts w:eastAsia="Times New Roman" w:cs="Arial"/>
                            <w:lang w:eastAsia="it-IT"/>
                          </w:rPr>
                          <w:t>35%</w:t>
                        </w:r>
                      </w:p>
                    </w:tc>
                  </w:tr>
                  <w:tr w:rsidR="008F674C" w:rsidRPr="008F674C" w:rsidTr="00727A62">
                    <w:trPr>
                      <w:trHeight w:val="532"/>
                      <w:tblCellSpacing w:w="0" w:type="dxa"/>
                      <w:jc w:val="center"/>
                    </w:trPr>
                    <w:tc>
                      <w:tcPr>
                        <w:tcW w:w="378" w:type="dxa"/>
                        <w:shd w:val="clear" w:color="auto" w:fill="80D080"/>
                        <w:vAlign w:val="bottom"/>
                        <w:hideMark/>
                      </w:tcPr>
                      <w:p w:rsidR="008F674C" w:rsidRPr="008F674C" w:rsidRDefault="008F674C" w:rsidP="008F674C">
                        <w:pPr>
                          <w:spacing w:after="0" w:line="240" w:lineRule="auto"/>
                          <w:jc w:val="center"/>
                          <w:rPr>
                            <w:rFonts w:eastAsia="Times New Roman" w:cs="Arial"/>
                            <w:lang w:eastAsia="it-IT"/>
                          </w:rPr>
                        </w:pPr>
                      </w:p>
                    </w:tc>
                  </w:tr>
                </w:tbl>
                <w:p w:rsidR="008F674C" w:rsidRPr="008F674C" w:rsidRDefault="008F674C" w:rsidP="008F674C">
                  <w:pPr>
                    <w:spacing w:after="0" w:line="240" w:lineRule="auto"/>
                    <w:jc w:val="center"/>
                    <w:rPr>
                      <w:rFonts w:eastAsia="Times New Roman" w:cs="Arial"/>
                      <w:lang w:eastAsia="it-IT"/>
                    </w:rPr>
                  </w:pPr>
                </w:p>
              </w:tc>
              <w:tc>
                <w:tcPr>
                  <w:tcW w:w="424" w:type="dxa"/>
                  <w:vAlign w:val="bottom"/>
                  <w:hideMark/>
                </w:tcPr>
                <w:tbl>
                  <w:tblPr>
                    <w:tblW w:w="378" w:type="dxa"/>
                    <w:jc w:val="center"/>
                    <w:tblCellSpacing w:w="0" w:type="dxa"/>
                    <w:tblLayout w:type="fixed"/>
                    <w:tblCellMar>
                      <w:left w:w="0" w:type="dxa"/>
                      <w:right w:w="0" w:type="dxa"/>
                    </w:tblCellMar>
                    <w:tblLook w:val="04A0"/>
                  </w:tblPr>
                  <w:tblGrid>
                    <w:gridCol w:w="378"/>
                  </w:tblGrid>
                  <w:tr w:rsidR="008F674C" w:rsidRPr="008F674C" w:rsidTr="00727A62">
                    <w:trPr>
                      <w:trHeight w:val="532"/>
                      <w:tblCellSpacing w:w="0" w:type="dxa"/>
                      <w:jc w:val="center"/>
                    </w:trPr>
                    <w:tc>
                      <w:tcPr>
                        <w:tcW w:w="378" w:type="dxa"/>
                        <w:vAlign w:val="bottom"/>
                        <w:hideMark/>
                      </w:tcPr>
                      <w:p w:rsidR="008F674C" w:rsidRPr="008F674C" w:rsidRDefault="008F674C" w:rsidP="008F674C">
                        <w:pPr>
                          <w:spacing w:after="0" w:line="240" w:lineRule="auto"/>
                          <w:jc w:val="center"/>
                          <w:rPr>
                            <w:rFonts w:eastAsia="Times New Roman" w:cs="Arial"/>
                            <w:lang w:eastAsia="it-IT"/>
                          </w:rPr>
                        </w:pPr>
                        <w:r w:rsidRPr="008F674C">
                          <w:rPr>
                            <w:rFonts w:eastAsia="Times New Roman" w:cs="Arial"/>
                            <w:lang w:eastAsia="it-IT"/>
                          </w:rPr>
                          <w:t>29%</w:t>
                        </w:r>
                      </w:p>
                    </w:tc>
                  </w:tr>
                  <w:tr w:rsidR="008F674C" w:rsidRPr="008F674C" w:rsidTr="00727A62">
                    <w:trPr>
                      <w:trHeight w:val="441"/>
                      <w:tblCellSpacing w:w="0" w:type="dxa"/>
                      <w:jc w:val="center"/>
                    </w:trPr>
                    <w:tc>
                      <w:tcPr>
                        <w:tcW w:w="378" w:type="dxa"/>
                        <w:shd w:val="clear" w:color="auto" w:fill="404040"/>
                        <w:vAlign w:val="bottom"/>
                        <w:hideMark/>
                      </w:tcPr>
                      <w:p w:rsidR="008F674C" w:rsidRPr="008F674C" w:rsidRDefault="008F674C" w:rsidP="008F674C">
                        <w:pPr>
                          <w:spacing w:after="0" w:line="240" w:lineRule="auto"/>
                          <w:jc w:val="center"/>
                          <w:rPr>
                            <w:rFonts w:eastAsia="Times New Roman" w:cs="Arial"/>
                            <w:lang w:eastAsia="it-IT"/>
                          </w:rPr>
                        </w:pPr>
                      </w:p>
                    </w:tc>
                  </w:tr>
                </w:tbl>
                <w:p w:rsidR="008F674C" w:rsidRPr="008F674C" w:rsidRDefault="008F674C" w:rsidP="008F674C">
                  <w:pPr>
                    <w:spacing w:after="0" w:line="240" w:lineRule="auto"/>
                    <w:jc w:val="center"/>
                    <w:rPr>
                      <w:rFonts w:eastAsia="Times New Roman" w:cs="Arial"/>
                      <w:lang w:eastAsia="it-IT"/>
                    </w:rPr>
                  </w:pPr>
                </w:p>
              </w:tc>
            </w:tr>
            <w:tr w:rsidR="008F674C" w:rsidRPr="008F674C" w:rsidTr="00727A62">
              <w:trPr>
                <w:trHeight w:val="274"/>
                <w:tblCellSpacing w:w="15" w:type="dxa"/>
                <w:jc w:val="right"/>
              </w:trPr>
              <w:tc>
                <w:tcPr>
                  <w:tcW w:w="424" w:type="dxa"/>
                  <w:shd w:val="clear" w:color="auto" w:fill="E0E0E0"/>
                  <w:vAlign w:val="center"/>
                  <w:hideMark/>
                </w:tcPr>
                <w:p w:rsidR="008F674C" w:rsidRPr="008F674C" w:rsidRDefault="008F674C" w:rsidP="008F674C">
                  <w:pPr>
                    <w:spacing w:after="0" w:line="240" w:lineRule="auto"/>
                    <w:jc w:val="center"/>
                    <w:rPr>
                      <w:rFonts w:eastAsia="Times New Roman" w:cs="Arial"/>
                      <w:lang w:eastAsia="it-IT"/>
                    </w:rPr>
                  </w:pPr>
                  <w:r w:rsidRPr="008F674C">
                    <w:rPr>
                      <w:rFonts w:eastAsia="Times New Roman" w:cs="Arial"/>
                      <w:lang w:eastAsia="it-IT"/>
                    </w:rPr>
                    <w:t>2</w:t>
                  </w:r>
                </w:p>
              </w:tc>
              <w:tc>
                <w:tcPr>
                  <w:tcW w:w="424" w:type="dxa"/>
                  <w:shd w:val="clear" w:color="auto" w:fill="E0E0E0"/>
                  <w:vAlign w:val="center"/>
                  <w:hideMark/>
                </w:tcPr>
                <w:p w:rsidR="008F674C" w:rsidRPr="008F674C" w:rsidRDefault="008F674C" w:rsidP="008F674C">
                  <w:pPr>
                    <w:spacing w:after="0" w:line="240" w:lineRule="auto"/>
                    <w:jc w:val="center"/>
                    <w:rPr>
                      <w:rFonts w:eastAsia="Times New Roman" w:cs="Arial"/>
                      <w:lang w:eastAsia="it-IT"/>
                    </w:rPr>
                  </w:pPr>
                  <w:r w:rsidRPr="008F674C">
                    <w:rPr>
                      <w:rFonts w:eastAsia="Times New Roman" w:cs="Arial"/>
                      <w:lang w:eastAsia="it-IT"/>
                    </w:rPr>
                    <w:t>2</w:t>
                  </w:r>
                </w:p>
              </w:tc>
              <w:tc>
                <w:tcPr>
                  <w:tcW w:w="424" w:type="dxa"/>
                  <w:shd w:val="clear" w:color="auto" w:fill="E0E0E0"/>
                  <w:vAlign w:val="center"/>
                  <w:hideMark/>
                </w:tcPr>
                <w:p w:rsidR="008F674C" w:rsidRPr="008F674C" w:rsidRDefault="008F674C" w:rsidP="008F674C">
                  <w:pPr>
                    <w:spacing w:after="0" w:line="240" w:lineRule="auto"/>
                    <w:jc w:val="center"/>
                    <w:rPr>
                      <w:rFonts w:eastAsia="Times New Roman" w:cs="Arial"/>
                      <w:lang w:eastAsia="it-IT"/>
                    </w:rPr>
                  </w:pPr>
                  <w:r w:rsidRPr="008F674C">
                    <w:rPr>
                      <w:rFonts w:eastAsia="Times New Roman" w:cs="Arial"/>
                      <w:lang w:eastAsia="it-IT"/>
                    </w:rPr>
                    <w:t>2</w:t>
                  </w:r>
                </w:p>
              </w:tc>
              <w:tc>
                <w:tcPr>
                  <w:tcW w:w="424" w:type="dxa"/>
                  <w:shd w:val="clear" w:color="auto" w:fill="E0E0E0"/>
                  <w:vAlign w:val="center"/>
                  <w:hideMark/>
                </w:tcPr>
                <w:p w:rsidR="008F674C" w:rsidRPr="008F674C" w:rsidRDefault="008F674C" w:rsidP="008F674C">
                  <w:pPr>
                    <w:spacing w:after="0" w:line="240" w:lineRule="auto"/>
                    <w:jc w:val="center"/>
                    <w:rPr>
                      <w:rFonts w:eastAsia="Times New Roman" w:cs="Arial"/>
                      <w:lang w:eastAsia="it-IT"/>
                    </w:rPr>
                  </w:pPr>
                  <w:r w:rsidRPr="008F674C">
                    <w:rPr>
                      <w:rFonts w:eastAsia="Times New Roman" w:cs="Arial"/>
                      <w:lang w:eastAsia="it-IT"/>
                    </w:rPr>
                    <w:t>12</w:t>
                  </w:r>
                </w:p>
              </w:tc>
              <w:tc>
                <w:tcPr>
                  <w:tcW w:w="424" w:type="dxa"/>
                  <w:shd w:val="clear" w:color="auto" w:fill="E0E0E0"/>
                  <w:vAlign w:val="center"/>
                  <w:hideMark/>
                </w:tcPr>
                <w:p w:rsidR="008F674C" w:rsidRPr="008F674C" w:rsidRDefault="008F674C" w:rsidP="008F674C">
                  <w:pPr>
                    <w:spacing w:after="0" w:line="240" w:lineRule="auto"/>
                    <w:jc w:val="center"/>
                    <w:rPr>
                      <w:rFonts w:eastAsia="Times New Roman" w:cs="Arial"/>
                      <w:lang w:eastAsia="it-IT"/>
                    </w:rPr>
                  </w:pPr>
                  <w:r w:rsidRPr="008F674C">
                    <w:rPr>
                      <w:rFonts w:eastAsia="Times New Roman" w:cs="Arial"/>
                      <w:lang w:eastAsia="it-IT"/>
                    </w:rPr>
                    <w:t>12</w:t>
                  </w:r>
                </w:p>
              </w:tc>
              <w:tc>
                <w:tcPr>
                  <w:tcW w:w="424" w:type="dxa"/>
                  <w:shd w:val="clear" w:color="auto" w:fill="E0E0E0"/>
                  <w:vAlign w:val="center"/>
                  <w:hideMark/>
                </w:tcPr>
                <w:p w:rsidR="008F674C" w:rsidRPr="008F674C" w:rsidRDefault="008F674C" w:rsidP="008F674C">
                  <w:pPr>
                    <w:spacing w:after="0" w:line="240" w:lineRule="auto"/>
                    <w:jc w:val="center"/>
                    <w:rPr>
                      <w:rFonts w:eastAsia="Times New Roman" w:cs="Arial"/>
                      <w:lang w:eastAsia="it-IT"/>
                    </w:rPr>
                  </w:pPr>
                  <w:r w:rsidRPr="008F674C">
                    <w:rPr>
                      <w:rFonts w:eastAsia="Times New Roman" w:cs="Arial"/>
                      <w:lang w:eastAsia="it-IT"/>
                    </w:rPr>
                    <w:t>10</w:t>
                  </w:r>
                </w:p>
              </w:tc>
            </w:tr>
            <w:tr w:rsidR="008F674C" w:rsidRPr="008F674C" w:rsidTr="00727A62">
              <w:trPr>
                <w:trHeight w:val="274"/>
                <w:tblCellSpacing w:w="15" w:type="dxa"/>
                <w:jc w:val="right"/>
              </w:trPr>
              <w:tc>
                <w:tcPr>
                  <w:tcW w:w="1333" w:type="dxa"/>
                  <w:gridSpan w:val="3"/>
                  <w:shd w:val="clear" w:color="auto" w:fill="E0E0E0"/>
                  <w:vAlign w:val="center"/>
                  <w:hideMark/>
                </w:tcPr>
                <w:p w:rsidR="008F674C" w:rsidRPr="008F674C" w:rsidRDefault="008F674C" w:rsidP="008F674C">
                  <w:pPr>
                    <w:spacing w:after="0" w:line="240" w:lineRule="auto"/>
                    <w:jc w:val="center"/>
                    <w:rPr>
                      <w:rFonts w:eastAsia="Times New Roman" w:cs="Arial"/>
                      <w:lang w:eastAsia="it-IT"/>
                    </w:rPr>
                  </w:pPr>
                  <w:r w:rsidRPr="008F674C">
                    <w:rPr>
                      <w:rFonts w:eastAsia="Times New Roman" w:cs="Arial"/>
                      <w:lang w:eastAsia="it-IT"/>
                    </w:rPr>
                    <w:t>1</w:t>
                  </w:r>
                </w:p>
              </w:tc>
              <w:tc>
                <w:tcPr>
                  <w:tcW w:w="1333" w:type="dxa"/>
                  <w:gridSpan w:val="3"/>
                  <w:shd w:val="clear" w:color="auto" w:fill="E0E0E0"/>
                  <w:vAlign w:val="center"/>
                  <w:hideMark/>
                </w:tcPr>
                <w:p w:rsidR="008F674C" w:rsidRPr="008F674C" w:rsidRDefault="008F674C" w:rsidP="008F674C">
                  <w:pPr>
                    <w:spacing w:after="0" w:line="240" w:lineRule="auto"/>
                    <w:jc w:val="center"/>
                    <w:rPr>
                      <w:rFonts w:eastAsia="Times New Roman" w:cs="Arial"/>
                      <w:lang w:eastAsia="it-IT"/>
                    </w:rPr>
                  </w:pPr>
                  <w:r w:rsidRPr="008F674C">
                    <w:rPr>
                      <w:rFonts w:eastAsia="Times New Roman" w:cs="Arial"/>
                      <w:lang w:eastAsia="it-IT"/>
                    </w:rPr>
                    <w:t>2</w:t>
                  </w:r>
                </w:p>
              </w:tc>
            </w:tr>
            <w:tr w:rsidR="008F674C" w:rsidRPr="008F674C" w:rsidTr="00727A62">
              <w:trPr>
                <w:trHeight w:val="456"/>
                <w:tblCellSpacing w:w="15" w:type="dxa"/>
                <w:jc w:val="right"/>
              </w:trPr>
              <w:tc>
                <w:tcPr>
                  <w:tcW w:w="424" w:type="dxa"/>
                  <w:vAlign w:val="center"/>
                  <w:hideMark/>
                </w:tcPr>
                <w:p w:rsidR="008F674C" w:rsidRPr="008F674C" w:rsidRDefault="008F674C" w:rsidP="008F674C">
                  <w:pPr>
                    <w:spacing w:after="0" w:line="240" w:lineRule="auto"/>
                    <w:rPr>
                      <w:rFonts w:eastAsia="Times New Roman" w:cs="Arial"/>
                      <w:lang w:eastAsia="it-IT"/>
                    </w:rPr>
                  </w:pPr>
                </w:p>
              </w:tc>
              <w:tc>
                <w:tcPr>
                  <w:tcW w:w="424" w:type="dxa"/>
                  <w:vAlign w:val="center"/>
                  <w:hideMark/>
                </w:tcPr>
                <w:p w:rsidR="008F674C" w:rsidRPr="008F674C" w:rsidRDefault="008F674C" w:rsidP="008F674C">
                  <w:pPr>
                    <w:spacing w:after="0" w:line="240" w:lineRule="auto"/>
                    <w:rPr>
                      <w:rFonts w:eastAsia="Times New Roman" w:cs="Times New Roman"/>
                      <w:lang w:eastAsia="it-IT"/>
                    </w:rPr>
                  </w:pPr>
                </w:p>
              </w:tc>
              <w:tc>
                <w:tcPr>
                  <w:tcW w:w="424" w:type="dxa"/>
                  <w:vAlign w:val="center"/>
                  <w:hideMark/>
                </w:tcPr>
                <w:p w:rsidR="008F674C" w:rsidRPr="008F674C" w:rsidRDefault="008F674C" w:rsidP="008F674C">
                  <w:pPr>
                    <w:spacing w:after="0" w:line="240" w:lineRule="auto"/>
                    <w:rPr>
                      <w:rFonts w:eastAsia="Times New Roman" w:cs="Times New Roman"/>
                      <w:lang w:eastAsia="it-IT"/>
                    </w:rPr>
                  </w:pPr>
                </w:p>
              </w:tc>
              <w:tc>
                <w:tcPr>
                  <w:tcW w:w="424" w:type="dxa"/>
                  <w:vAlign w:val="center"/>
                  <w:hideMark/>
                </w:tcPr>
                <w:p w:rsidR="008F674C" w:rsidRPr="008F674C" w:rsidRDefault="008F674C" w:rsidP="008F674C">
                  <w:pPr>
                    <w:spacing w:after="0" w:line="240" w:lineRule="auto"/>
                    <w:rPr>
                      <w:rFonts w:eastAsia="Times New Roman" w:cs="Times New Roman"/>
                      <w:lang w:eastAsia="it-IT"/>
                    </w:rPr>
                  </w:pPr>
                </w:p>
              </w:tc>
              <w:tc>
                <w:tcPr>
                  <w:tcW w:w="424" w:type="dxa"/>
                  <w:vAlign w:val="center"/>
                  <w:hideMark/>
                </w:tcPr>
                <w:p w:rsidR="008F674C" w:rsidRPr="008F674C" w:rsidRDefault="008F674C" w:rsidP="008F674C">
                  <w:pPr>
                    <w:spacing w:after="0" w:line="240" w:lineRule="auto"/>
                    <w:rPr>
                      <w:rFonts w:eastAsia="Times New Roman" w:cs="Times New Roman"/>
                      <w:lang w:eastAsia="it-IT"/>
                    </w:rPr>
                  </w:pPr>
                </w:p>
              </w:tc>
              <w:tc>
                <w:tcPr>
                  <w:tcW w:w="424" w:type="dxa"/>
                  <w:vAlign w:val="center"/>
                  <w:hideMark/>
                </w:tcPr>
                <w:p w:rsidR="008F674C" w:rsidRPr="008F674C" w:rsidRDefault="008F674C" w:rsidP="008F674C">
                  <w:pPr>
                    <w:spacing w:after="0" w:line="240" w:lineRule="auto"/>
                    <w:rPr>
                      <w:rFonts w:eastAsia="Times New Roman" w:cs="Times New Roman"/>
                      <w:lang w:eastAsia="it-IT"/>
                    </w:rPr>
                  </w:pPr>
                </w:p>
              </w:tc>
            </w:tr>
            <w:tr w:rsidR="008F674C" w:rsidRPr="008F674C" w:rsidTr="00727A62">
              <w:trPr>
                <w:trHeight w:val="1035"/>
                <w:tblCellSpacing w:w="15" w:type="dxa"/>
                <w:jc w:val="right"/>
              </w:trPr>
              <w:tc>
                <w:tcPr>
                  <w:tcW w:w="424" w:type="dxa"/>
                  <w:vAlign w:val="bottom"/>
                  <w:hideMark/>
                </w:tcPr>
                <w:p w:rsidR="008F674C" w:rsidRPr="008F674C" w:rsidRDefault="008F674C" w:rsidP="008F674C">
                  <w:pPr>
                    <w:spacing w:after="0" w:line="240" w:lineRule="auto"/>
                    <w:jc w:val="center"/>
                    <w:rPr>
                      <w:rFonts w:eastAsia="Times New Roman" w:cs="Arial"/>
                      <w:lang w:eastAsia="it-IT"/>
                    </w:rPr>
                  </w:pPr>
                </w:p>
              </w:tc>
              <w:tc>
                <w:tcPr>
                  <w:tcW w:w="424" w:type="dxa"/>
                  <w:vAlign w:val="bottom"/>
                  <w:hideMark/>
                </w:tcPr>
                <w:p w:rsidR="008F674C" w:rsidRPr="008F674C" w:rsidRDefault="008F674C" w:rsidP="008F674C">
                  <w:pPr>
                    <w:spacing w:after="0" w:line="240" w:lineRule="auto"/>
                    <w:jc w:val="center"/>
                    <w:rPr>
                      <w:rFonts w:eastAsia="Times New Roman" w:cs="Arial"/>
                      <w:lang w:eastAsia="it-IT"/>
                    </w:rPr>
                  </w:pPr>
                </w:p>
              </w:tc>
              <w:tc>
                <w:tcPr>
                  <w:tcW w:w="424" w:type="dxa"/>
                  <w:vAlign w:val="bottom"/>
                  <w:hideMark/>
                </w:tcPr>
                <w:p w:rsidR="008F674C" w:rsidRPr="008F674C" w:rsidRDefault="008F674C" w:rsidP="008F674C">
                  <w:pPr>
                    <w:spacing w:after="0" w:line="240" w:lineRule="auto"/>
                    <w:jc w:val="center"/>
                    <w:rPr>
                      <w:rFonts w:eastAsia="Times New Roman" w:cs="Arial"/>
                      <w:lang w:eastAsia="it-IT"/>
                    </w:rPr>
                  </w:pPr>
                  <w:r w:rsidRPr="008F674C">
                    <w:rPr>
                      <w:rFonts w:eastAsia="Times New Roman" w:cs="Arial"/>
                      <w:lang w:eastAsia="it-IT"/>
                    </w:rPr>
                    <w:t>0.1</w:t>
                  </w:r>
                </w:p>
                <w:tbl>
                  <w:tblPr>
                    <w:tblW w:w="378" w:type="dxa"/>
                    <w:jc w:val="center"/>
                    <w:tblCellSpacing w:w="0" w:type="dxa"/>
                    <w:tblLayout w:type="fixed"/>
                    <w:tblCellMar>
                      <w:left w:w="0" w:type="dxa"/>
                      <w:right w:w="0" w:type="dxa"/>
                    </w:tblCellMar>
                    <w:tblLook w:val="04A0"/>
                  </w:tblPr>
                  <w:tblGrid>
                    <w:gridCol w:w="378"/>
                  </w:tblGrid>
                  <w:tr w:rsidR="008F674C" w:rsidRPr="008F674C" w:rsidTr="00727A62">
                    <w:trPr>
                      <w:trHeight w:val="761"/>
                      <w:tblCellSpacing w:w="0" w:type="dxa"/>
                      <w:jc w:val="center"/>
                    </w:trPr>
                    <w:tc>
                      <w:tcPr>
                        <w:tcW w:w="378" w:type="dxa"/>
                        <w:shd w:val="clear" w:color="auto" w:fill="404040"/>
                        <w:vAlign w:val="center"/>
                        <w:hideMark/>
                      </w:tcPr>
                      <w:p w:rsidR="008F674C" w:rsidRPr="008F674C" w:rsidRDefault="008F674C" w:rsidP="008F674C">
                        <w:pPr>
                          <w:spacing w:after="0" w:line="240" w:lineRule="auto"/>
                          <w:rPr>
                            <w:rFonts w:eastAsia="Times New Roman" w:cs="Arial"/>
                            <w:lang w:eastAsia="it-IT"/>
                          </w:rPr>
                        </w:pPr>
                      </w:p>
                    </w:tc>
                  </w:tr>
                </w:tbl>
                <w:p w:rsidR="008F674C" w:rsidRPr="008F674C" w:rsidRDefault="008F674C" w:rsidP="008F674C">
                  <w:pPr>
                    <w:spacing w:after="0" w:line="240" w:lineRule="auto"/>
                    <w:jc w:val="center"/>
                    <w:rPr>
                      <w:rFonts w:eastAsia="Times New Roman" w:cs="Arial"/>
                      <w:lang w:eastAsia="it-IT"/>
                    </w:rPr>
                  </w:pPr>
                </w:p>
              </w:tc>
              <w:tc>
                <w:tcPr>
                  <w:tcW w:w="424" w:type="dxa"/>
                  <w:vAlign w:val="bottom"/>
                  <w:hideMark/>
                </w:tcPr>
                <w:p w:rsidR="008F674C" w:rsidRPr="008F674C" w:rsidRDefault="008F674C" w:rsidP="008F674C">
                  <w:pPr>
                    <w:spacing w:after="0" w:line="240" w:lineRule="auto"/>
                    <w:jc w:val="center"/>
                    <w:rPr>
                      <w:rFonts w:eastAsia="Times New Roman" w:cs="Arial"/>
                      <w:lang w:eastAsia="it-IT"/>
                    </w:rPr>
                  </w:pPr>
                </w:p>
              </w:tc>
              <w:tc>
                <w:tcPr>
                  <w:tcW w:w="424" w:type="dxa"/>
                  <w:vAlign w:val="bottom"/>
                  <w:hideMark/>
                </w:tcPr>
                <w:p w:rsidR="008F674C" w:rsidRPr="008F674C" w:rsidRDefault="008F674C" w:rsidP="008F674C">
                  <w:pPr>
                    <w:spacing w:after="0" w:line="240" w:lineRule="auto"/>
                    <w:jc w:val="center"/>
                    <w:rPr>
                      <w:rFonts w:eastAsia="Times New Roman" w:cs="Arial"/>
                      <w:lang w:eastAsia="it-IT"/>
                    </w:rPr>
                  </w:pPr>
                </w:p>
              </w:tc>
              <w:tc>
                <w:tcPr>
                  <w:tcW w:w="424" w:type="dxa"/>
                  <w:vAlign w:val="bottom"/>
                  <w:hideMark/>
                </w:tcPr>
                <w:p w:rsidR="008F674C" w:rsidRPr="008F674C" w:rsidRDefault="008F674C" w:rsidP="008F674C">
                  <w:pPr>
                    <w:spacing w:after="0" w:line="240" w:lineRule="auto"/>
                    <w:jc w:val="center"/>
                    <w:rPr>
                      <w:rFonts w:eastAsia="Times New Roman" w:cs="Arial"/>
                      <w:lang w:eastAsia="it-IT"/>
                    </w:rPr>
                  </w:pPr>
                </w:p>
              </w:tc>
            </w:tr>
            <w:tr w:rsidR="008F674C" w:rsidRPr="008F674C" w:rsidTr="00727A62">
              <w:trPr>
                <w:trHeight w:val="274"/>
                <w:tblCellSpacing w:w="15" w:type="dxa"/>
                <w:jc w:val="right"/>
              </w:trPr>
              <w:tc>
                <w:tcPr>
                  <w:tcW w:w="1333" w:type="dxa"/>
                  <w:gridSpan w:val="3"/>
                  <w:shd w:val="clear" w:color="auto" w:fill="E0E0E0"/>
                  <w:vAlign w:val="center"/>
                  <w:hideMark/>
                </w:tcPr>
                <w:p w:rsidR="008F674C" w:rsidRPr="008F674C" w:rsidRDefault="008F674C" w:rsidP="008F674C">
                  <w:pPr>
                    <w:spacing w:after="0" w:line="240" w:lineRule="auto"/>
                    <w:jc w:val="center"/>
                    <w:rPr>
                      <w:rFonts w:eastAsia="Times New Roman" w:cs="Arial"/>
                      <w:lang w:eastAsia="it-IT"/>
                    </w:rPr>
                  </w:pPr>
                  <w:r w:rsidRPr="008F674C">
                    <w:rPr>
                      <w:rFonts w:eastAsia="Times New Roman" w:cs="Arial"/>
                      <w:lang w:eastAsia="it-IT"/>
                    </w:rPr>
                    <w:t>1</w:t>
                  </w:r>
                </w:p>
              </w:tc>
              <w:tc>
                <w:tcPr>
                  <w:tcW w:w="1333" w:type="dxa"/>
                  <w:gridSpan w:val="3"/>
                  <w:shd w:val="clear" w:color="auto" w:fill="E0E0E0"/>
                  <w:vAlign w:val="center"/>
                  <w:hideMark/>
                </w:tcPr>
                <w:p w:rsidR="008F674C" w:rsidRPr="008F674C" w:rsidRDefault="008F674C" w:rsidP="008F674C">
                  <w:pPr>
                    <w:spacing w:after="0" w:line="240" w:lineRule="auto"/>
                    <w:jc w:val="center"/>
                    <w:rPr>
                      <w:rFonts w:eastAsia="Times New Roman" w:cs="Arial"/>
                      <w:lang w:eastAsia="it-IT"/>
                    </w:rPr>
                  </w:pPr>
                  <w:r w:rsidRPr="008F674C">
                    <w:rPr>
                      <w:rFonts w:eastAsia="Times New Roman" w:cs="Arial"/>
                      <w:lang w:eastAsia="it-IT"/>
                    </w:rPr>
                    <w:t>2</w:t>
                  </w:r>
                </w:p>
              </w:tc>
            </w:tr>
            <w:tr w:rsidR="008F674C" w:rsidRPr="008F674C" w:rsidTr="00727A62">
              <w:trPr>
                <w:trHeight w:val="1035"/>
                <w:tblCellSpacing w:w="15" w:type="dxa"/>
                <w:jc w:val="right"/>
              </w:trPr>
              <w:tc>
                <w:tcPr>
                  <w:tcW w:w="424" w:type="dxa"/>
                  <w:hideMark/>
                </w:tcPr>
                <w:tbl>
                  <w:tblPr>
                    <w:tblW w:w="378" w:type="dxa"/>
                    <w:jc w:val="center"/>
                    <w:tblCellSpacing w:w="0" w:type="dxa"/>
                    <w:tblLayout w:type="fixed"/>
                    <w:tblCellMar>
                      <w:left w:w="0" w:type="dxa"/>
                      <w:right w:w="0" w:type="dxa"/>
                    </w:tblCellMar>
                    <w:tblLook w:val="04A0"/>
                  </w:tblPr>
                  <w:tblGrid>
                    <w:gridCol w:w="378"/>
                  </w:tblGrid>
                  <w:tr w:rsidR="008F674C" w:rsidRPr="008F674C" w:rsidTr="00727A62">
                    <w:trPr>
                      <w:trHeight w:val="761"/>
                      <w:tblCellSpacing w:w="0" w:type="dxa"/>
                      <w:jc w:val="center"/>
                    </w:trPr>
                    <w:tc>
                      <w:tcPr>
                        <w:tcW w:w="378" w:type="dxa"/>
                        <w:shd w:val="clear" w:color="auto" w:fill="C0D0C0"/>
                        <w:vAlign w:val="center"/>
                        <w:hideMark/>
                      </w:tcPr>
                      <w:p w:rsidR="008F674C" w:rsidRPr="008F674C" w:rsidRDefault="008F674C" w:rsidP="008F674C">
                        <w:pPr>
                          <w:spacing w:after="0" w:line="240" w:lineRule="auto"/>
                          <w:rPr>
                            <w:rFonts w:eastAsia="Times New Roman" w:cs="Arial"/>
                            <w:lang w:eastAsia="it-IT"/>
                          </w:rPr>
                        </w:pPr>
                      </w:p>
                    </w:tc>
                  </w:tr>
                </w:tbl>
                <w:p w:rsidR="008F674C" w:rsidRPr="008F674C" w:rsidRDefault="008F674C" w:rsidP="008F674C">
                  <w:pPr>
                    <w:spacing w:after="0" w:line="240" w:lineRule="auto"/>
                    <w:jc w:val="center"/>
                    <w:rPr>
                      <w:rFonts w:eastAsia="Times New Roman" w:cs="Arial"/>
                      <w:lang w:eastAsia="it-IT"/>
                    </w:rPr>
                  </w:pPr>
                  <w:r w:rsidRPr="008F674C">
                    <w:rPr>
                      <w:rFonts w:eastAsia="Times New Roman" w:cs="Arial"/>
                      <w:lang w:eastAsia="it-IT"/>
                    </w:rPr>
                    <w:t>-0.1</w:t>
                  </w:r>
                </w:p>
              </w:tc>
              <w:tc>
                <w:tcPr>
                  <w:tcW w:w="424" w:type="dxa"/>
                  <w:hideMark/>
                </w:tcPr>
                <w:tbl>
                  <w:tblPr>
                    <w:tblW w:w="378" w:type="dxa"/>
                    <w:jc w:val="center"/>
                    <w:tblCellSpacing w:w="0" w:type="dxa"/>
                    <w:tblLayout w:type="fixed"/>
                    <w:tblCellMar>
                      <w:left w:w="0" w:type="dxa"/>
                      <w:right w:w="0" w:type="dxa"/>
                    </w:tblCellMar>
                    <w:tblLook w:val="04A0"/>
                  </w:tblPr>
                  <w:tblGrid>
                    <w:gridCol w:w="378"/>
                  </w:tblGrid>
                  <w:tr w:rsidR="008F674C" w:rsidRPr="008F674C" w:rsidTr="00727A62">
                    <w:trPr>
                      <w:trHeight w:val="761"/>
                      <w:tblCellSpacing w:w="0" w:type="dxa"/>
                      <w:jc w:val="center"/>
                    </w:trPr>
                    <w:tc>
                      <w:tcPr>
                        <w:tcW w:w="378" w:type="dxa"/>
                        <w:shd w:val="clear" w:color="auto" w:fill="80D080"/>
                        <w:vAlign w:val="center"/>
                        <w:hideMark/>
                      </w:tcPr>
                      <w:p w:rsidR="008F674C" w:rsidRPr="008F674C" w:rsidRDefault="008F674C" w:rsidP="008F674C">
                        <w:pPr>
                          <w:spacing w:after="0" w:line="240" w:lineRule="auto"/>
                          <w:rPr>
                            <w:rFonts w:eastAsia="Times New Roman" w:cs="Arial"/>
                            <w:lang w:eastAsia="it-IT"/>
                          </w:rPr>
                        </w:pPr>
                      </w:p>
                    </w:tc>
                  </w:tr>
                </w:tbl>
                <w:p w:rsidR="008F674C" w:rsidRPr="008F674C" w:rsidRDefault="008F674C" w:rsidP="008F674C">
                  <w:pPr>
                    <w:spacing w:after="0" w:line="240" w:lineRule="auto"/>
                    <w:jc w:val="center"/>
                    <w:rPr>
                      <w:rFonts w:eastAsia="Times New Roman" w:cs="Arial"/>
                      <w:lang w:eastAsia="it-IT"/>
                    </w:rPr>
                  </w:pPr>
                  <w:r w:rsidRPr="008F674C">
                    <w:rPr>
                      <w:rFonts w:eastAsia="Times New Roman" w:cs="Arial"/>
                      <w:lang w:eastAsia="it-IT"/>
                    </w:rPr>
                    <w:t>-0.1</w:t>
                  </w:r>
                </w:p>
              </w:tc>
              <w:tc>
                <w:tcPr>
                  <w:tcW w:w="424" w:type="dxa"/>
                  <w:hideMark/>
                </w:tcPr>
                <w:p w:rsidR="008F674C" w:rsidRPr="008F674C" w:rsidRDefault="008F674C" w:rsidP="008F674C">
                  <w:pPr>
                    <w:spacing w:after="0" w:line="240" w:lineRule="auto"/>
                    <w:jc w:val="center"/>
                    <w:rPr>
                      <w:rFonts w:eastAsia="Times New Roman" w:cs="Arial"/>
                      <w:lang w:eastAsia="it-IT"/>
                    </w:rPr>
                  </w:pPr>
                </w:p>
              </w:tc>
              <w:tc>
                <w:tcPr>
                  <w:tcW w:w="424" w:type="dxa"/>
                  <w:hideMark/>
                </w:tcPr>
                <w:p w:rsidR="008F674C" w:rsidRPr="008F674C" w:rsidRDefault="008F674C" w:rsidP="008F674C">
                  <w:pPr>
                    <w:spacing w:after="0" w:line="240" w:lineRule="auto"/>
                    <w:jc w:val="center"/>
                    <w:rPr>
                      <w:rFonts w:eastAsia="Times New Roman" w:cs="Arial"/>
                      <w:lang w:eastAsia="it-IT"/>
                    </w:rPr>
                  </w:pPr>
                </w:p>
              </w:tc>
              <w:tc>
                <w:tcPr>
                  <w:tcW w:w="424" w:type="dxa"/>
                  <w:hideMark/>
                </w:tcPr>
                <w:p w:rsidR="008F674C" w:rsidRPr="008F674C" w:rsidRDefault="008F674C" w:rsidP="008F674C">
                  <w:pPr>
                    <w:spacing w:after="0" w:line="240" w:lineRule="auto"/>
                    <w:jc w:val="center"/>
                    <w:rPr>
                      <w:rFonts w:eastAsia="Times New Roman" w:cs="Arial"/>
                      <w:lang w:eastAsia="it-IT"/>
                    </w:rPr>
                  </w:pPr>
                </w:p>
              </w:tc>
              <w:tc>
                <w:tcPr>
                  <w:tcW w:w="424" w:type="dxa"/>
                  <w:hideMark/>
                </w:tcPr>
                <w:tbl>
                  <w:tblPr>
                    <w:tblW w:w="378" w:type="dxa"/>
                    <w:jc w:val="center"/>
                    <w:tblCellSpacing w:w="0" w:type="dxa"/>
                    <w:tblLayout w:type="fixed"/>
                    <w:tblCellMar>
                      <w:left w:w="0" w:type="dxa"/>
                      <w:right w:w="0" w:type="dxa"/>
                    </w:tblCellMar>
                    <w:tblLook w:val="04A0"/>
                  </w:tblPr>
                  <w:tblGrid>
                    <w:gridCol w:w="378"/>
                  </w:tblGrid>
                  <w:tr w:rsidR="008F674C" w:rsidRPr="008F674C" w:rsidTr="00727A62">
                    <w:trPr>
                      <w:trHeight w:val="761"/>
                      <w:tblCellSpacing w:w="0" w:type="dxa"/>
                      <w:jc w:val="center"/>
                    </w:trPr>
                    <w:tc>
                      <w:tcPr>
                        <w:tcW w:w="378" w:type="dxa"/>
                        <w:shd w:val="clear" w:color="auto" w:fill="404040"/>
                        <w:vAlign w:val="center"/>
                        <w:hideMark/>
                      </w:tcPr>
                      <w:p w:rsidR="008F674C" w:rsidRPr="008F674C" w:rsidRDefault="008F674C" w:rsidP="008F674C">
                        <w:pPr>
                          <w:spacing w:after="0" w:line="240" w:lineRule="auto"/>
                          <w:rPr>
                            <w:rFonts w:eastAsia="Times New Roman" w:cs="Arial"/>
                            <w:lang w:eastAsia="it-IT"/>
                          </w:rPr>
                        </w:pPr>
                      </w:p>
                    </w:tc>
                  </w:tr>
                </w:tbl>
                <w:p w:rsidR="008F674C" w:rsidRPr="008F674C" w:rsidRDefault="008F674C" w:rsidP="008F674C">
                  <w:pPr>
                    <w:spacing w:after="0" w:line="240" w:lineRule="auto"/>
                    <w:jc w:val="center"/>
                    <w:rPr>
                      <w:rFonts w:eastAsia="Times New Roman" w:cs="Arial"/>
                      <w:lang w:eastAsia="it-IT"/>
                    </w:rPr>
                  </w:pPr>
                  <w:r w:rsidRPr="008F674C">
                    <w:rPr>
                      <w:rFonts w:eastAsia="Times New Roman" w:cs="Arial"/>
                      <w:lang w:eastAsia="it-IT"/>
                    </w:rPr>
                    <w:t>-0.1</w:t>
                  </w:r>
                </w:p>
              </w:tc>
            </w:tr>
          </w:tbl>
          <w:p w:rsidR="008F674C" w:rsidRPr="008F674C" w:rsidRDefault="008F674C" w:rsidP="008F674C">
            <w:pPr>
              <w:spacing w:after="0" w:line="240" w:lineRule="auto"/>
              <w:rPr>
                <w:rFonts w:eastAsia="Times New Roman" w:cs="Arial"/>
                <w:lang w:eastAsia="it-IT"/>
              </w:rPr>
            </w:pPr>
          </w:p>
        </w:tc>
        <w:tc>
          <w:tcPr>
            <w:tcW w:w="151" w:type="dxa"/>
            <w:vAlign w:val="center"/>
            <w:hideMark/>
          </w:tcPr>
          <w:p w:rsidR="008F674C" w:rsidRPr="008F674C" w:rsidRDefault="008F674C" w:rsidP="008F674C">
            <w:pPr>
              <w:spacing w:after="0" w:line="240" w:lineRule="auto"/>
              <w:rPr>
                <w:rFonts w:eastAsia="Times New Roman" w:cs="Arial"/>
                <w:lang w:eastAsia="it-IT"/>
              </w:rPr>
            </w:pPr>
            <w:r w:rsidRPr="008F674C">
              <w:rPr>
                <w:rFonts w:eastAsia="Times New Roman" w:cs="Arial"/>
                <w:lang w:eastAsia="it-IT"/>
              </w:rPr>
              <w:t> </w:t>
            </w:r>
          </w:p>
        </w:tc>
        <w:tc>
          <w:tcPr>
            <w:tcW w:w="953" w:type="dxa"/>
            <w:hideMark/>
          </w:tcPr>
          <w:p w:rsidR="008F674C" w:rsidRPr="008F674C" w:rsidRDefault="008F674C" w:rsidP="008F674C">
            <w:pPr>
              <w:spacing w:after="0" w:line="240" w:lineRule="auto"/>
              <w:rPr>
                <w:rFonts w:eastAsia="Times New Roman" w:cs="Arial"/>
                <w:lang w:eastAsia="it-IT"/>
              </w:rPr>
            </w:pPr>
            <w:r w:rsidRPr="008F674C">
              <w:rPr>
                <w:rFonts w:eastAsia="Times New Roman" w:cs="Arial"/>
                <w:lang w:eastAsia="it-IT"/>
              </w:rPr>
              <w:t xml:space="preserve">  </w:t>
            </w:r>
          </w:p>
          <w:tbl>
            <w:tblPr>
              <w:tblW w:w="0" w:type="auto"/>
              <w:tblCellSpacing w:w="0" w:type="dxa"/>
              <w:tblLayout w:type="fixed"/>
              <w:tblCellMar>
                <w:top w:w="15" w:type="dxa"/>
                <w:left w:w="15" w:type="dxa"/>
                <w:bottom w:w="15" w:type="dxa"/>
                <w:right w:w="15" w:type="dxa"/>
              </w:tblCellMar>
              <w:tblLook w:val="04A0"/>
            </w:tblPr>
            <w:tblGrid>
              <w:gridCol w:w="507"/>
            </w:tblGrid>
            <w:tr w:rsidR="008F674C" w:rsidRPr="008F674C" w:rsidTr="00727A62">
              <w:trPr>
                <w:trHeight w:val="1065"/>
                <w:tblCellSpacing w:w="0" w:type="dxa"/>
              </w:trPr>
              <w:tc>
                <w:tcPr>
                  <w:tcW w:w="507" w:type="dxa"/>
                  <w:shd w:val="clear" w:color="auto" w:fill="808080"/>
                  <w:vAlign w:val="center"/>
                  <w:hideMark/>
                </w:tcPr>
                <w:tbl>
                  <w:tblPr>
                    <w:tblW w:w="0" w:type="auto"/>
                    <w:tblCellSpacing w:w="0" w:type="dxa"/>
                    <w:tblLayout w:type="fixed"/>
                    <w:tblCellMar>
                      <w:left w:w="0" w:type="dxa"/>
                      <w:right w:w="0" w:type="dxa"/>
                    </w:tblCellMar>
                    <w:tblLook w:val="04A0"/>
                  </w:tblPr>
                  <w:tblGrid>
                    <w:gridCol w:w="476"/>
                  </w:tblGrid>
                  <w:tr w:rsidR="008F674C" w:rsidRPr="008F674C" w:rsidTr="00727A62">
                    <w:trPr>
                      <w:trHeight w:val="1050"/>
                      <w:tblCellSpacing w:w="0" w:type="dxa"/>
                    </w:trPr>
                    <w:tc>
                      <w:tcPr>
                        <w:tcW w:w="476" w:type="dxa"/>
                        <w:shd w:val="clear" w:color="auto" w:fill="F8F0F8"/>
                        <w:vAlign w:val="center"/>
                        <w:hideMark/>
                      </w:tcPr>
                      <w:tbl>
                        <w:tblPr>
                          <w:tblW w:w="477" w:type="dxa"/>
                          <w:tblCellSpacing w:w="30" w:type="dxa"/>
                          <w:tblLayout w:type="fixed"/>
                          <w:tblCellMar>
                            <w:left w:w="0" w:type="dxa"/>
                            <w:right w:w="0" w:type="dxa"/>
                          </w:tblCellMar>
                          <w:tblLook w:val="04A0"/>
                        </w:tblPr>
                        <w:tblGrid>
                          <w:gridCol w:w="268"/>
                          <w:gridCol w:w="209"/>
                        </w:tblGrid>
                        <w:tr w:rsidR="008F674C" w:rsidRPr="008F674C" w:rsidTr="00727A62">
                          <w:trPr>
                            <w:trHeight w:val="259"/>
                            <w:tblCellSpacing w:w="30" w:type="dxa"/>
                          </w:trPr>
                          <w:tc>
                            <w:tcPr>
                              <w:tcW w:w="178" w:type="dxa"/>
                              <w:shd w:val="clear" w:color="auto" w:fill="C0D0C0"/>
                              <w:noWrap/>
                              <w:vAlign w:val="center"/>
                              <w:hideMark/>
                            </w:tcPr>
                            <w:p w:rsidR="008F674C" w:rsidRPr="008F674C" w:rsidRDefault="008F674C" w:rsidP="008F674C">
                              <w:pPr>
                                <w:spacing w:after="0" w:line="240" w:lineRule="auto"/>
                                <w:rPr>
                                  <w:rFonts w:eastAsia="Times New Roman" w:cs="Arial"/>
                                  <w:lang w:eastAsia="it-IT"/>
                                </w:rPr>
                              </w:pPr>
                              <w:r w:rsidRPr="008F674C">
                                <w:rPr>
                                  <w:rFonts w:eastAsia="Times New Roman" w:cs="Arial"/>
                                  <w:lang w:eastAsia="it-IT"/>
                                </w:rPr>
                                <w:t>   </w:t>
                              </w:r>
                            </w:p>
                          </w:tc>
                          <w:tc>
                            <w:tcPr>
                              <w:tcW w:w="119" w:type="dxa"/>
                              <w:noWrap/>
                              <w:vAlign w:val="center"/>
                              <w:hideMark/>
                            </w:tcPr>
                            <w:p w:rsidR="008F674C" w:rsidRPr="008F674C" w:rsidRDefault="008F674C" w:rsidP="008F674C">
                              <w:pPr>
                                <w:spacing w:after="0" w:line="240" w:lineRule="auto"/>
                                <w:rPr>
                                  <w:rFonts w:eastAsia="Times New Roman" w:cs="Arial"/>
                                  <w:lang w:eastAsia="it-IT"/>
                                </w:rPr>
                              </w:pPr>
                              <w:r w:rsidRPr="008F674C">
                                <w:rPr>
                                  <w:rFonts w:eastAsia="Times New Roman" w:cs="Arial"/>
                                  <w:lang w:eastAsia="it-IT"/>
                                </w:rPr>
                                <w:t>1</w:t>
                              </w:r>
                            </w:p>
                          </w:tc>
                        </w:tr>
                        <w:tr w:rsidR="008F674C" w:rsidRPr="008F674C" w:rsidTr="00727A62">
                          <w:trPr>
                            <w:trHeight w:val="274"/>
                            <w:tblCellSpacing w:w="30" w:type="dxa"/>
                          </w:trPr>
                          <w:tc>
                            <w:tcPr>
                              <w:tcW w:w="178" w:type="dxa"/>
                              <w:shd w:val="clear" w:color="auto" w:fill="80D080"/>
                              <w:noWrap/>
                              <w:vAlign w:val="center"/>
                              <w:hideMark/>
                            </w:tcPr>
                            <w:p w:rsidR="008F674C" w:rsidRPr="008F674C" w:rsidRDefault="008F674C" w:rsidP="008F674C">
                              <w:pPr>
                                <w:spacing w:after="0" w:line="240" w:lineRule="auto"/>
                                <w:rPr>
                                  <w:rFonts w:eastAsia="Times New Roman" w:cs="Arial"/>
                                  <w:lang w:eastAsia="it-IT"/>
                                </w:rPr>
                              </w:pPr>
                              <w:r w:rsidRPr="008F674C">
                                <w:rPr>
                                  <w:rFonts w:eastAsia="Times New Roman" w:cs="Arial"/>
                                  <w:lang w:eastAsia="it-IT"/>
                                </w:rPr>
                                <w:t>   </w:t>
                              </w:r>
                            </w:p>
                          </w:tc>
                          <w:tc>
                            <w:tcPr>
                              <w:tcW w:w="119" w:type="dxa"/>
                              <w:noWrap/>
                              <w:vAlign w:val="center"/>
                              <w:hideMark/>
                            </w:tcPr>
                            <w:p w:rsidR="008F674C" w:rsidRPr="008F674C" w:rsidRDefault="008F674C" w:rsidP="008F674C">
                              <w:pPr>
                                <w:spacing w:after="0" w:line="240" w:lineRule="auto"/>
                                <w:rPr>
                                  <w:rFonts w:eastAsia="Times New Roman" w:cs="Arial"/>
                                  <w:lang w:eastAsia="it-IT"/>
                                </w:rPr>
                              </w:pPr>
                              <w:r w:rsidRPr="008F674C">
                                <w:rPr>
                                  <w:rFonts w:eastAsia="Times New Roman" w:cs="Arial"/>
                                  <w:lang w:eastAsia="it-IT"/>
                                </w:rPr>
                                <w:t>2</w:t>
                              </w:r>
                            </w:p>
                          </w:tc>
                        </w:tr>
                        <w:tr w:rsidR="008F674C" w:rsidRPr="008F674C" w:rsidTr="00727A62">
                          <w:trPr>
                            <w:trHeight w:val="274"/>
                            <w:tblCellSpacing w:w="30" w:type="dxa"/>
                          </w:trPr>
                          <w:tc>
                            <w:tcPr>
                              <w:tcW w:w="178" w:type="dxa"/>
                              <w:shd w:val="clear" w:color="auto" w:fill="404040"/>
                              <w:noWrap/>
                              <w:vAlign w:val="center"/>
                              <w:hideMark/>
                            </w:tcPr>
                            <w:p w:rsidR="008F674C" w:rsidRPr="008F674C" w:rsidRDefault="008F674C" w:rsidP="008F674C">
                              <w:pPr>
                                <w:spacing w:after="0" w:line="240" w:lineRule="auto"/>
                                <w:rPr>
                                  <w:rFonts w:eastAsia="Times New Roman" w:cs="Arial"/>
                                  <w:lang w:eastAsia="it-IT"/>
                                </w:rPr>
                              </w:pPr>
                              <w:r w:rsidRPr="008F674C">
                                <w:rPr>
                                  <w:rFonts w:eastAsia="Times New Roman" w:cs="Arial"/>
                                  <w:lang w:eastAsia="it-IT"/>
                                </w:rPr>
                                <w:t>   </w:t>
                              </w:r>
                            </w:p>
                          </w:tc>
                          <w:tc>
                            <w:tcPr>
                              <w:tcW w:w="119" w:type="dxa"/>
                              <w:noWrap/>
                              <w:vAlign w:val="center"/>
                              <w:hideMark/>
                            </w:tcPr>
                            <w:p w:rsidR="008F674C" w:rsidRPr="008F674C" w:rsidRDefault="008F674C" w:rsidP="008F674C">
                              <w:pPr>
                                <w:spacing w:after="0" w:line="240" w:lineRule="auto"/>
                                <w:rPr>
                                  <w:rFonts w:eastAsia="Times New Roman" w:cs="Arial"/>
                                  <w:lang w:eastAsia="it-IT"/>
                                </w:rPr>
                              </w:pPr>
                              <w:r w:rsidRPr="008F674C">
                                <w:rPr>
                                  <w:rFonts w:eastAsia="Times New Roman" w:cs="Arial"/>
                                  <w:lang w:eastAsia="it-IT"/>
                                </w:rPr>
                                <w:t>3</w:t>
                              </w:r>
                            </w:p>
                          </w:tc>
                        </w:tr>
                      </w:tbl>
                      <w:p w:rsidR="008F674C" w:rsidRPr="008F674C" w:rsidRDefault="008F674C" w:rsidP="008F674C">
                        <w:pPr>
                          <w:spacing w:after="0" w:line="240" w:lineRule="auto"/>
                          <w:rPr>
                            <w:rFonts w:eastAsia="Times New Roman" w:cs="Arial"/>
                            <w:lang w:eastAsia="it-IT"/>
                          </w:rPr>
                        </w:pPr>
                      </w:p>
                    </w:tc>
                  </w:tr>
                </w:tbl>
                <w:p w:rsidR="008F674C" w:rsidRPr="008F674C" w:rsidRDefault="008F674C" w:rsidP="008F674C">
                  <w:pPr>
                    <w:spacing w:after="0" w:line="240" w:lineRule="auto"/>
                    <w:rPr>
                      <w:rFonts w:eastAsia="Times New Roman" w:cs="Arial"/>
                      <w:lang w:eastAsia="it-IT"/>
                    </w:rPr>
                  </w:pPr>
                </w:p>
              </w:tc>
            </w:tr>
          </w:tbl>
          <w:p w:rsidR="008F674C" w:rsidRPr="008F674C" w:rsidRDefault="008F674C" w:rsidP="008F674C">
            <w:pPr>
              <w:spacing w:after="0" w:line="240" w:lineRule="auto"/>
              <w:rPr>
                <w:rFonts w:eastAsia="Times New Roman" w:cs="Arial"/>
                <w:lang w:eastAsia="it-IT"/>
              </w:rPr>
            </w:pPr>
          </w:p>
        </w:tc>
      </w:tr>
    </w:tbl>
    <w:p w:rsidR="003C4A03" w:rsidRDefault="00CA3C26" w:rsidP="002B1EA9">
      <w:r>
        <w:t>Dalla tabella possiamo notare che dalla relazione tra la domanda V7 (</w:t>
      </w:r>
      <w:r w:rsidRPr="00CA3C26">
        <w:rPr>
          <w:i/>
        </w:rPr>
        <w:t>variabile indipendente</w:t>
      </w:r>
      <w:r>
        <w:t>: “conosci qualcuno che soffre di disturbi alimentari”) e la domanda V 10 (</w:t>
      </w:r>
      <w:r>
        <w:rPr>
          <w:i/>
        </w:rPr>
        <w:t>variabile dipendente</w:t>
      </w:r>
      <w:r>
        <w:t>: “come percepisci la situazione familiare di queste persone”), coloro i quali dichiarano di conoscere persone che soffrono di disturbi alimentari, non riscontrano nelle famiglie di queste persone, situazioni familiari quali: assenti, intrusive, assenti/intrusive</w:t>
      </w:r>
      <w:r w:rsidR="009060EA">
        <w:t>.</w:t>
      </w:r>
      <w:r w:rsidR="00F06EE8">
        <w:t xml:space="preserve">                                                                                                                                               È giusto inoltre sottolineare che non ci sono percentuali significative di persone che affermano di conoscere soggetti con disturbi alimentari che abbiano situazioni familiari descritte nel questionario.</w:t>
      </w:r>
    </w:p>
    <w:p w:rsidR="00F06EE8" w:rsidRDefault="00F06EE8" w:rsidP="002B1EA9"/>
    <w:p w:rsidR="00F06EE8" w:rsidRDefault="00F06EE8" w:rsidP="00F06EE8">
      <w:pPr>
        <w:rPr>
          <w:rFonts w:ascii="Broadway" w:hAnsi="Broadway"/>
          <w:color w:val="4F81BD" w:themeColor="accent1"/>
        </w:rPr>
      </w:pPr>
      <w:r>
        <w:rPr>
          <w:rFonts w:ascii="Broadway" w:hAnsi="Broadway"/>
          <w:color w:val="4F81BD" w:themeColor="accent1"/>
        </w:rPr>
        <w:t>INTERPRETAZIONE DEI RISULTATI</w:t>
      </w:r>
    </w:p>
    <w:p w:rsidR="00FD4350" w:rsidRDefault="00F06EE8" w:rsidP="00F06EE8">
      <w:r>
        <w:t xml:space="preserve">A questo punto, in seguito all’analisi dei dati, </w:t>
      </w:r>
      <w:r w:rsidR="0075213B">
        <w:t>andremo ad</w:t>
      </w:r>
      <w:r>
        <w:t xml:space="preserve"> affermare o meno</w:t>
      </w:r>
      <w:r w:rsidR="0075213B">
        <w:t xml:space="preserve"> </w:t>
      </w:r>
      <w:r>
        <w:t>la nostra ipotesi iniziale</w:t>
      </w:r>
      <w:r w:rsidR="0075213B">
        <w:t>, ossia se l’ipotesi è avvalorata dai dati.                                                                                                                                           In base ai dati raccolti tramite il questionario auto compilato possiamo asserire che la nostra ipotesi, secondo la quale, “</w:t>
      </w:r>
      <w:r w:rsidR="0075213B" w:rsidRPr="00945B52">
        <w:t>le relazioni familiari incidono sui disturbi alimentari</w:t>
      </w:r>
      <w:r w:rsidR="0075213B">
        <w:t xml:space="preserve">” non è stata avvalorata.              Infatti, attraverso l’analisi bivariata non è stata constatata una significatività che possa giustificare la </w:t>
      </w:r>
      <w:r w:rsidR="0075213B">
        <w:lastRenderedPageBreak/>
        <w:t xml:space="preserve">relazione.                                                                                                                                                                            Ciò significa </w:t>
      </w:r>
      <w:r w:rsidR="00FD4350">
        <w:t>che coloro i quali hanno avuto a che fare con soggetti con disturbi alimentari, non hanno riscontrato all’interno delle famiglie dei suddetti soggetti, situazioni in cui ci sia una significativa presenza di rapporti/relazioni disturbate, che possano giustificare una probabile relazione fra le due variabili.</w:t>
      </w:r>
    </w:p>
    <w:p w:rsidR="00FD4350" w:rsidRDefault="00FD4350" w:rsidP="00F06EE8"/>
    <w:p w:rsidR="00FD4350" w:rsidRDefault="00FD4350" w:rsidP="00FD4350">
      <w:pPr>
        <w:rPr>
          <w:rFonts w:ascii="Broadway" w:hAnsi="Broadway"/>
          <w:color w:val="4F81BD" w:themeColor="accent1"/>
        </w:rPr>
      </w:pPr>
      <w:r>
        <w:t xml:space="preserve"> </w:t>
      </w:r>
      <w:r w:rsidR="0075213B">
        <w:t xml:space="preserve"> </w:t>
      </w:r>
      <w:r>
        <w:rPr>
          <w:rFonts w:ascii="Broadway" w:hAnsi="Broadway"/>
          <w:color w:val="4F81BD" w:themeColor="accent1"/>
        </w:rPr>
        <w:t>AUTORIFLESSIONE SULL’ESPERIENZA COMPIUTA</w:t>
      </w:r>
    </w:p>
    <w:p w:rsidR="00FD4350" w:rsidRDefault="00FD4350" w:rsidP="00FD4350">
      <w:r>
        <w:t xml:space="preserve">Siamo partite dal presupposto che vivendo in un’epoca in cui è difficile gestire tempo - lavoro – famiglia, un’epoca in cui tutto corre a velocità supersonica, riesce difficile da parte dei genitori, un giusto/adeguato approccio alla relazione con il proprio figlio adolescente, che spesso lasciato in solitudine </w:t>
      </w:r>
      <w:r w:rsidR="004F335E">
        <w:t>potrebbe tendere a rifugiarsi nel cibo, come espressione di disagi inespressi. Partendo da questo quadro abbiamo compiuto una riflessione sul tema.                                                                                                                                                    Ci siamo accorte, mentre ci lavoravamo sopra, che probabilmente la formulazione di domande più pertinenti, e magari rivolte a soggetti direttamente coinvolti in vissuti di anoressia/bulimia (ricordiamo che il questionario è stato posto a persone che hanno dichiarato solo di essere a conoscenza di soggetti con disturbi alimentari ), probabilmente ci avrebbe aiutato ad avere risultati meno generici e probabilmente la nostra tesi sarebbe potuta essere avvalorata, o comunque aver acquisito una percentuale di significatività più bassa.                                                                                                                                                                           Altresì non ci sentiamo di escludere completamente l’ipotesi che almeno per qualche caso, possa effettivamente esistere una relazione tra disturbi alimentari e relazioni famigliari.</w:t>
      </w:r>
    </w:p>
    <w:p w:rsidR="004F335E" w:rsidRDefault="004F335E" w:rsidP="00FD4350"/>
    <w:p w:rsidR="004F335E" w:rsidRDefault="004F335E" w:rsidP="004F335E">
      <w:pPr>
        <w:rPr>
          <w:rFonts w:ascii="Broadway" w:hAnsi="Broadway"/>
          <w:color w:val="4F81BD" w:themeColor="accent1"/>
        </w:rPr>
      </w:pPr>
      <w:r>
        <w:rPr>
          <w:rFonts w:ascii="Broadway" w:hAnsi="Broadway"/>
          <w:color w:val="4F81BD" w:themeColor="accent1"/>
        </w:rPr>
        <w:t>BIBLIOGRAFIA</w:t>
      </w:r>
    </w:p>
    <w:p w:rsidR="004F335E" w:rsidRDefault="004F335E" w:rsidP="004F335E">
      <w:r>
        <w:t>John W.Santrock,Psicologia dello sviluppo,McGraw-Hill</w:t>
      </w:r>
    </w:p>
    <w:p w:rsidR="004F335E" w:rsidRDefault="004F335E" w:rsidP="004F335E">
      <w:r>
        <w:t xml:space="preserve">R. Trinchero, </w:t>
      </w:r>
      <w:r w:rsidRPr="00087BA7">
        <w:rPr>
          <w:i/>
        </w:rPr>
        <w:t>Manuale di ricerca educativa</w:t>
      </w:r>
      <w:r>
        <w:t>, Milano, FrancoAngeli, 2002</w:t>
      </w:r>
    </w:p>
    <w:p w:rsidR="00C25525" w:rsidRDefault="00C25525" w:rsidP="004F335E">
      <w:r>
        <w:t xml:space="preserve">John W.Santrock,Psicologia dello sviluppo,McGraw-Hill Vedi “strange situation” di Mary </w:t>
      </w:r>
      <w:proofErr w:type="spellStart"/>
      <w:r>
        <w:t>Ainsworth</w:t>
      </w:r>
      <w:proofErr w:type="spellEnd"/>
    </w:p>
    <w:p w:rsidR="00C25525" w:rsidRPr="004F335E" w:rsidRDefault="00C25525" w:rsidP="004F335E">
      <w:r>
        <w:t>John W.Santrock,Psicologia dello sviluppo,McGraw-Hill,Bowlby(1969)</w:t>
      </w:r>
    </w:p>
    <w:p w:rsidR="004F335E" w:rsidRDefault="004F335E" w:rsidP="004F335E">
      <w:pPr>
        <w:rPr>
          <w:rFonts w:ascii="Broadway" w:hAnsi="Broadway"/>
          <w:color w:val="4F81BD" w:themeColor="accent1"/>
        </w:rPr>
      </w:pPr>
      <w:r>
        <w:rPr>
          <w:rFonts w:ascii="Broadway" w:hAnsi="Broadway"/>
          <w:color w:val="4F81BD" w:themeColor="accent1"/>
        </w:rPr>
        <w:t>SITOGRAFIA</w:t>
      </w:r>
    </w:p>
    <w:p w:rsidR="004F335E" w:rsidRPr="00C25525" w:rsidRDefault="004F335E" w:rsidP="004F335E">
      <w:pPr>
        <w:pStyle w:val="Testonotaapidipagina"/>
        <w:rPr>
          <w:sz w:val="22"/>
          <w:szCs w:val="22"/>
        </w:rPr>
      </w:pPr>
      <w:hyperlink r:id="rId9" w:history="1">
        <w:r w:rsidRPr="00C25525">
          <w:rPr>
            <w:rStyle w:val="Collegamentoipertestuale"/>
            <w:sz w:val="22"/>
            <w:szCs w:val="22"/>
          </w:rPr>
          <w:t>www.psicoterapeutafilardi.it</w:t>
        </w:r>
      </w:hyperlink>
      <w:r w:rsidRPr="00C25525">
        <w:rPr>
          <w:sz w:val="22"/>
          <w:szCs w:val="22"/>
        </w:rPr>
        <w:t xml:space="preserve"> ,le relazioni familiari,09/0/2011</w:t>
      </w:r>
    </w:p>
    <w:p w:rsidR="004F335E" w:rsidRPr="00C25525" w:rsidRDefault="004F335E" w:rsidP="004F335E">
      <w:pPr>
        <w:pStyle w:val="Testonotaapidipagina"/>
        <w:rPr>
          <w:sz w:val="22"/>
          <w:szCs w:val="22"/>
        </w:rPr>
      </w:pPr>
      <w:hyperlink r:id="rId10" w:history="1">
        <w:r w:rsidRPr="00C25525">
          <w:rPr>
            <w:rStyle w:val="Collegamentoipertestuale"/>
            <w:sz w:val="22"/>
            <w:szCs w:val="22"/>
          </w:rPr>
          <w:t>www.educare.it</w:t>
        </w:r>
      </w:hyperlink>
      <w:r w:rsidRPr="00C25525">
        <w:rPr>
          <w:sz w:val="22"/>
          <w:szCs w:val="22"/>
        </w:rPr>
        <w:t xml:space="preserve"> .di Laura Fornari </w:t>
      </w:r>
    </w:p>
    <w:p w:rsidR="004F335E" w:rsidRPr="00C25525" w:rsidRDefault="004F335E" w:rsidP="00FD4350"/>
    <w:p w:rsidR="004F335E" w:rsidRPr="00FD4350" w:rsidRDefault="004F335E" w:rsidP="00FD4350"/>
    <w:p w:rsidR="00F06EE8" w:rsidRPr="00F06EE8" w:rsidRDefault="00F06EE8" w:rsidP="00F06EE8"/>
    <w:p w:rsidR="00F06EE8" w:rsidRPr="008F674C" w:rsidRDefault="00F06EE8" w:rsidP="002B1EA9"/>
    <w:sectPr w:rsidR="00F06EE8" w:rsidRPr="008F674C" w:rsidSect="000D7BCF">
      <w:footerReference w:type="default" r:id="rId11"/>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1F3D" w:rsidRDefault="004A1F3D" w:rsidP="00DE022F">
      <w:pPr>
        <w:spacing w:after="0" w:line="240" w:lineRule="auto"/>
      </w:pPr>
      <w:r>
        <w:separator/>
      </w:r>
    </w:p>
  </w:endnote>
  <w:endnote w:type="continuationSeparator" w:id="0">
    <w:p w:rsidR="004A1F3D" w:rsidRDefault="004A1F3D" w:rsidP="00DE022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EFF" w:usb1="C000605B" w:usb2="00000029" w:usb3="00000000" w:csb0="000101FF" w:csb1="00000000"/>
  </w:font>
  <w:font w:name="Broadway">
    <w:panose1 w:val="04040905080B02020502"/>
    <w:charset w:val="00"/>
    <w:family w:val="decorativ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13522"/>
      <w:docPartObj>
        <w:docPartGallery w:val="Page Numbers (Bottom of Page)"/>
        <w:docPartUnique/>
      </w:docPartObj>
    </w:sdtPr>
    <w:sdtContent>
      <w:p w:rsidR="004F335E" w:rsidRDefault="004F335E">
        <w:pPr>
          <w:pStyle w:val="Pidipagina"/>
          <w:jc w:val="center"/>
        </w:pPr>
        <w:fldSimple w:instr=" PAGE   \* MERGEFORMAT ">
          <w:r w:rsidR="00FB1543">
            <w:rPr>
              <w:noProof/>
            </w:rPr>
            <w:t>2</w:t>
          </w:r>
        </w:fldSimple>
      </w:p>
    </w:sdtContent>
  </w:sdt>
  <w:p w:rsidR="004F335E" w:rsidRDefault="004F335E">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1F3D" w:rsidRDefault="004A1F3D" w:rsidP="00DE022F">
      <w:pPr>
        <w:spacing w:after="0" w:line="240" w:lineRule="auto"/>
      </w:pPr>
      <w:r>
        <w:separator/>
      </w:r>
    </w:p>
  </w:footnote>
  <w:footnote w:type="continuationSeparator" w:id="0">
    <w:p w:rsidR="004A1F3D" w:rsidRDefault="004A1F3D" w:rsidP="00DE022F">
      <w:pPr>
        <w:spacing w:after="0" w:line="240" w:lineRule="auto"/>
      </w:pPr>
      <w:r>
        <w:continuationSeparator/>
      </w:r>
    </w:p>
  </w:footnote>
  <w:footnote w:id="1">
    <w:p w:rsidR="004F335E" w:rsidRDefault="004F335E">
      <w:pPr>
        <w:pStyle w:val="Testonotaapidipagina"/>
      </w:pPr>
      <w:r>
        <w:rPr>
          <w:rStyle w:val="Rimandonotaapidipagina"/>
        </w:rPr>
        <w:footnoteRef/>
      </w:r>
      <w:r>
        <w:t xml:space="preserve"> </w:t>
      </w:r>
      <w:r w:rsidR="00C25525">
        <w:t>John W.Santrock,Psicologia dello sviluppo,McGraw-Hill,</w:t>
      </w:r>
      <w:r>
        <w:t>Bowlby(1969)</w:t>
      </w:r>
    </w:p>
  </w:footnote>
  <w:footnote w:id="2">
    <w:p w:rsidR="004F335E" w:rsidRDefault="004F335E">
      <w:pPr>
        <w:pStyle w:val="Testonotaapidipagina"/>
      </w:pPr>
      <w:r>
        <w:rPr>
          <w:rStyle w:val="Rimandonotaapidipagina"/>
        </w:rPr>
        <w:footnoteRef/>
      </w:r>
      <w:r>
        <w:t xml:space="preserve"> John W.Santrock,Psicologia dello sviluppo,McGraw-Hill </w:t>
      </w:r>
    </w:p>
  </w:footnote>
  <w:footnote w:id="3">
    <w:p w:rsidR="004F335E" w:rsidRDefault="004F335E">
      <w:pPr>
        <w:pStyle w:val="Testonotaapidipagina"/>
      </w:pPr>
      <w:r>
        <w:rPr>
          <w:rStyle w:val="Rimandonotaapidipagina"/>
        </w:rPr>
        <w:footnoteRef/>
      </w:r>
      <w:r>
        <w:t xml:space="preserve"> Citato dal sito </w:t>
      </w:r>
      <w:hyperlink r:id="rId1" w:history="1">
        <w:r w:rsidRPr="00E93A83">
          <w:rPr>
            <w:rStyle w:val="Collegamentoipertestuale"/>
          </w:rPr>
          <w:t>www.psicoterapeutafilardi.it</w:t>
        </w:r>
      </w:hyperlink>
      <w:r>
        <w:t xml:space="preserve"> ,le relazioni familiari,09/0/2011</w:t>
      </w:r>
    </w:p>
  </w:footnote>
  <w:footnote w:id="4">
    <w:p w:rsidR="004F335E" w:rsidRDefault="004F335E">
      <w:pPr>
        <w:pStyle w:val="Testonotaapidipagina"/>
      </w:pPr>
      <w:r>
        <w:rPr>
          <w:rStyle w:val="Rimandonotaapidipagina"/>
        </w:rPr>
        <w:footnoteRef/>
      </w:r>
      <w:r>
        <w:t xml:space="preserve"> Dal sito </w:t>
      </w:r>
      <w:hyperlink r:id="rId2" w:history="1">
        <w:r w:rsidRPr="00E93A83">
          <w:rPr>
            <w:rStyle w:val="Collegamentoipertestuale"/>
          </w:rPr>
          <w:t>www.educare.it</w:t>
        </w:r>
      </w:hyperlink>
      <w:r>
        <w:t xml:space="preserve"> .di Laura Fornari </w:t>
      </w:r>
    </w:p>
  </w:footnote>
  <w:footnote w:id="5">
    <w:p w:rsidR="004F335E" w:rsidRDefault="004F335E">
      <w:pPr>
        <w:pStyle w:val="Testonotaapidipagina"/>
      </w:pPr>
      <w:r>
        <w:rPr>
          <w:rStyle w:val="Rimandonotaapidipagina"/>
        </w:rPr>
        <w:footnoteRef/>
      </w:r>
      <w:r>
        <w:t xml:space="preserve"> </w:t>
      </w:r>
      <w:r w:rsidR="00C25525">
        <w:t xml:space="preserve">John W.Santrock,Psicologia dello sviluppo,McGraw-Hill Vedi “strange situation” </w:t>
      </w:r>
      <w:r>
        <w:t xml:space="preserve">di Mary </w:t>
      </w:r>
      <w:proofErr w:type="spellStart"/>
      <w:r>
        <w:t>Ainsworth</w:t>
      </w:r>
      <w:proofErr w:type="spellEnd"/>
    </w:p>
  </w:footnote>
  <w:footnote w:id="6">
    <w:p w:rsidR="004F335E" w:rsidRDefault="004F335E">
      <w:pPr>
        <w:pStyle w:val="Testonotaapidipagina"/>
      </w:pPr>
      <w:r>
        <w:rPr>
          <w:rStyle w:val="Rimandonotaapidipagina"/>
        </w:rPr>
        <w:footnoteRef/>
      </w:r>
      <w:r>
        <w:t xml:space="preserve"> R. Trinchero, </w:t>
      </w:r>
      <w:r w:rsidRPr="00087BA7">
        <w:rPr>
          <w:i/>
        </w:rPr>
        <w:t>Manuale di ricerca educativa</w:t>
      </w:r>
      <w:r>
        <w:t>, Milano, FrancoAngeli, 2002, pag.331</w:t>
      </w:r>
    </w:p>
  </w:footnote>
  <w:footnote w:id="7">
    <w:p w:rsidR="004F335E" w:rsidRDefault="004F335E">
      <w:pPr>
        <w:pStyle w:val="Testonotaapidipagina"/>
      </w:pPr>
      <w:r>
        <w:rPr>
          <w:rStyle w:val="Rimandonotaapidipagina"/>
        </w:rPr>
        <w:footnoteRef/>
      </w:r>
      <w:r>
        <w:t xml:space="preserve"> R. Trinchero, </w:t>
      </w:r>
      <w:r w:rsidRPr="00087BA7">
        <w:rPr>
          <w:i/>
        </w:rPr>
        <w:t>Manuale di ricerca educativa</w:t>
      </w:r>
      <w:r>
        <w:t>, Milano, FrancoAngeli, 2002, pag.331</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F53F2"/>
    <w:multiLevelType w:val="hybridMultilevel"/>
    <w:tmpl w:val="4968B20E"/>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
    <w:nsid w:val="04CD5A1C"/>
    <w:multiLevelType w:val="hybridMultilevel"/>
    <w:tmpl w:val="42C2611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070167CB"/>
    <w:multiLevelType w:val="hybridMultilevel"/>
    <w:tmpl w:val="50367DCE"/>
    <w:lvl w:ilvl="0" w:tplc="0410000F">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08D2095E"/>
    <w:multiLevelType w:val="hybridMultilevel"/>
    <w:tmpl w:val="2648124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0926269F"/>
    <w:multiLevelType w:val="hybridMultilevel"/>
    <w:tmpl w:val="9544DC2E"/>
    <w:lvl w:ilvl="0" w:tplc="12CA46F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0B2B32D9"/>
    <w:multiLevelType w:val="hybridMultilevel"/>
    <w:tmpl w:val="DF4CF570"/>
    <w:lvl w:ilvl="0" w:tplc="0410000F">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0E8A0073"/>
    <w:multiLevelType w:val="hybridMultilevel"/>
    <w:tmpl w:val="E8382CCE"/>
    <w:lvl w:ilvl="0" w:tplc="12CA46F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0F3F2281"/>
    <w:multiLevelType w:val="hybridMultilevel"/>
    <w:tmpl w:val="D9227918"/>
    <w:lvl w:ilvl="0" w:tplc="12CA46F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10C50577"/>
    <w:multiLevelType w:val="hybridMultilevel"/>
    <w:tmpl w:val="D0B8A32C"/>
    <w:lvl w:ilvl="0" w:tplc="0410000F">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10F417BB"/>
    <w:multiLevelType w:val="hybridMultilevel"/>
    <w:tmpl w:val="EF20289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0">
    <w:nsid w:val="11036568"/>
    <w:multiLevelType w:val="hybridMultilevel"/>
    <w:tmpl w:val="3966697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1B5370E7"/>
    <w:multiLevelType w:val="hybridMultilevel"/>
    <w:tmpl w:val="6C8C9E6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1C8716DA"/>
    <w:multiLevelType w:val="hybridMultilevel"/>
    <w:tmpl w:val="D6482B7C"/>
    <w:lvl w:ilvl="0" w:tplc="0410000F">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22A019BF"/>
    <w:multiLevelType w:val="hybridMultilevel"/>
    <w:tmpl w:val="F2009A8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25130339"/>
    <w:multiLevelType w:val="hybridMultilevel"/>
    <w:tmpl w:val="8F02EA2C"/>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25574587"/>
    <w:multiLevelType w:val="hybridMultilevel"/>
    <w:tmpl w:val="D0E207B6"/>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293B056F"/>
    <w:multiLevelType w:val="hybridMultilevel"/>
    <w:tmpl w:val="6882B7F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2CA336C2"/>
    <w:multiLevelType w:val="hybridMultilevel"/>
    <w:tmpl w:val="042ECD86"/>
    <w:lvl w:ilvl="0" w:tplc="12CA46F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38CA6992"/>
    <w:multiLevelType w:val="hybridMultilevel"/>
    <w:tmpl w:val="C1D6C098"/>
    <w:lvl w:ilvl="0" w:tplc="0410000F">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38D5126E"/>
    <w:multiLevelType w:val="hybridMultilevel"/>
    <w:tmpl w:val="955433C0"/>
    <w:lvl w:ilvl="0" w:tplc="04100011">
      <w:start w:val="1"/>
      <w:numFmt w:val="decimal"/>
      <w:lvlText w:val="%1)"/>
      <w:lvlJc w:val="left"/>
      <w:pPr>
        <w:ind w:left="644" w:hanging="360"/>
      </w:p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0">
    <w:nsid w:val="3A947DBA"/>
    <w:multiLevelType w:val="hybridMultilevel"/>
    <w:tmpl w:val="4E988130"/>
    <w:lvl w:ilvl="0" w:tplc="0410000F">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3C0554D1"/>
    <w:multiLevelType w:val="hybridMultilevel"/>
    <w:tmpl w:val="3B08FC86"/>
    <w:lvl w:ilvl="0" w:tplc="0410000F">
      <w:start w:val="1"/>
      <w:numFmt w:val="decimal"/>
      <w:lvlText w:val="%1."/>
      <w:lvlJc w:val="left"/>
      <w:pPr>
        <w:ind w:left="644" w:hanging="360"/>
      </w:p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2">
    <w:nsid w:val="3C152A76"/>
    <w:multiLevelType w:val="hybridMultilevel"/>
    <w:tmpl w:val="48BCB2A2"/>
    <w:lvl w:ilvl="0" w:tplc="0410000F">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3DEF2972"/>
    <w:multiLevelType w:val="hybridMultilevel"/>
    <w:tmpl w:val="8CA4D1AA"/>
    <w:lvl w:ilvl="0" w:tplc="0410000F">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466A1967"/>
    <w:multiLevelType w:val="hybridMultilevel"/>
    <w:tmpl w:val="8788FE76"/>
    <w:lvl w:ilvl="0" w:tplc="0410000F">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46894096"/>
    <w:multiLevelType w:val="hybridMultilevel"/>
    <w:tmpl w:val="1BA0413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nsid w:val="46AC6B96"/>
    <w:multiLevelType w:val="hybridMultilevel"/>
    <w:tmpl w:val="51BE568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nsid w:val="46D17E4E"/>
    <w:multiLevelType w:val="hybridMultilevel"/>
    <w:tmpl w:val="AA9CB16A"/>
    <w:lvl w:ilvl="0" w:tplc="04100011">
      <w:start w:val="1"/>
      <w:numFmt w:val="decimal"/>
      <w:lvlText w:val="%1)"/>
      <w:lvlJc w:val="left"/>
      <w:pPr>
        <w:ind w:left="644" w:hanging="360"/>
      </w:p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8">
    <w:nsid w:val="478570A3"/>
    <w:multiLevelType w:val="hybridMultilevel"/>
    <w:tmpl w:val="822E7DA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nsid w:val="4918575A"/>
    <w:multiLevelType w:val="hybridMultilevel"/>
    <w:tmpl w:val="D4F2FD9C"/>
    <w:lvl w:ilvl="0" w:tplc="12CA46F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49FE4E4C"/>
    <w:multiLevelType w:val="hybridMultilevel"/>
    <w:tmpl w:val="7C5430A6"/>
    <w:lvl w:ilvl="0" w:tplc="0410000F">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nsid w:val="4E41507B"/>
    <w:multiLevelType w:val="multilevel"/>
    <w:tmpl w:val="55786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4482798"/>
    <w:multiLevelType w:val="hybridMultilevel"/>
    <w:tmpl w:val="57A020F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nsid w:val="54D375FA"/>
    <w:multiLevelType w:val="hybridMultilevel"/>
    <w:tmpl w:val="42C2611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nsid w:val="592D4CA4"/>
    <w:multiLevelType w:val="hybridMultilevel"/>
    <w:tmpl w:val="C666E804"/>
    <w:lvl w:ilvl="0" w:tplc="12CA46F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nsid w:val="595A2375"/>
    <w:multiLevelType w:val="hybridMultilevel"/>
    <w:tmpl w:val="FD08CB2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nsid w:val="59DF7E74"/>
    <w:multiLevelType w:val="hybridMultilevel"/>
    <w:tmpl w:val="E4A8B1D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nsid w:val="5BDB27BC"/>
    <w:multiLevelType w:val="hybridMultilevel"/>
    <w:tmpl w:val="32BCA0AA"/>
    <w:lvl w:ilvl="0" w:tplc="0410000F">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nsid w:val="5C8B0B1F"/>
    <w:multiLevelType w:val="hybridMultilevel"/>
    <w:tmpl w:val="A95A780C"/>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9">
    <w:nsid w:val="638D5805"/>
    <w:multiLevelType w:val="multilevel"/>
    <w:tmpl w:val="1A3E1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64573173"/>
    <w:multiLevelType w:val="hybridMultilevel"/>
    <w:tmpl w:val="6EC04732"/>
    <w:lvl w:ilvl="0" w:tplc="12CA46F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nsid w:val="67F31177"/>
    <w:multiLevelType w:val="hybridMultilevel"/>
    <w:tmpl w:val="4A900D0C"/>
    <w:lvl w:ilvl="0" w:tplc="12CA46F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nsid w:val="69C461E7"/>
    <w:multiLevelType w:val="hybridMultilevel"/>
    <w:tmpl w:val="7C5430A6"/>
    <w:lvl w:ilvl="0" w:tplc="0410000F">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nsid w:val="6ADC53A8"/>
    <w:multiLevelType w:val="hybridMultilevel"/>
    <w:tmpl w:val="37E4B5EC"/>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44">
    <w:nsid w:val="72DF243D"/>
    <w:multiLevelType w:val="hybridMultilevel"/>
    <w:tmpl w:val="04A480B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nsid w:val="766147FC"/>
    <w:multiLevelType w:val="hybridMultilevel"/>
    <w:tmpl w:val="A7AC249A"/>
    <w:lvl w:ilvl="0" w:tplc="12CA46F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nsid w:val="78343E82"/>
    <w:multiLevelType w:val="hybridMultilevel"/>
    <w:tmpl w:val="42C2611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nsid w:val="7D1560FC"/>
    <w:multiLevelType w:val="hybridMultilevel"/>
    <w:tmpl w:val="B910525A"/>
    <w:lvl w:ilvl="0" w:tplc="12CA46F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8">
    <w:nsid w:val="7DF27655"/>
    <w:multiLevelType w:val="hybridMultilevel"/>
    <w:tmpl w:val="D32A8652"/>
    <w:lvl w:ilvl="0" w:tplc="12CA46F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9">
    <w:nsid w:val="7E8169AE"/>
    <w:multiLevelType w:val="hybridMultilevel"/>
    <w:tmpl w:val="0A0006F4"/>
    <w:lvl w:ilvl="0" w:tplc="04100011">
      <w:start w:val="1"/>
      <w:numFmt w:val="decimal"/>
      <w:lvlText w:val="%1)"/>
      <w:lvlJc w:val="left"/>
      <w:pPr>
        <w:ind w:left="1005" w:hanging="360"/>
      </w:pPr>
    </w:lvl>
    <w:lvl w:ilvl="1" w:tplc="04100019" w:tentative="1">
      <w:start w:val="1"/>
      <w:numFmt w:val="lowerLetter"/>
      <w:lvlText w:val="%2."/>
      <w:lvlJc w:val="left"/>
      <w:pPr>
        <w:ind w:left="1725" w:hanging="360"/>
      </w:pPr>
    </w:lvl>
    <w:lvl w:ilvl="2" w:tplc="0410001B" w:tentative="1">
      <w:start w:val="1"/>
      <w:numFmt w:val="lowerRoman"/>
      <w:lvlText w:val="%3."/>
      <w:lvlJc w:val="right"/>
      <w:pPr>
        <w:ind w:left="2445" w:hanging="180"/>
      </w:pPr>
    </w:lvl>
    <w:lvl w:ilvl="3" w:tplc="0410000F" w:tentative="1">
      <w:start w:val="1"/>
      <w:numFmt w:val="decimal"/>
      <w:lvlText w:val="%4."/>
      <w:lvlJc w:val="left"/>
      <w:pPr>
        <w:ind w:left="3165" w:hanging="360"/>
      </w:pPr>
    </w:lvl>
    <w:lvl w:ilvl="4" w:tplc="04100019" w:tentative="1">
      <w:start w:val="1"/>
      <w:numFmt w:val="lowerLetter"/>
      <w:lvlText w:val="%5."/>
      <w:lvlJc w:val="left"/>
      <w:pPr>
        <w:ind w:left="3885" w:hanging="360"/>
      </w:pPr>
    </w:lvl>
    <w:lvl w:ilvl="5" w:tplc="0410001B" w:tentative="1">
      <w:start w:val="1"/>
      <w:numFmt w:val="lowerRoman"/>
      <w:lvlText w:val="%6."/>
      <w:lvlJc w:val="right"/>
      <w:pPr>
        <w:ind w:left="4605" w:hanging="180"/>
      </w:pPr>
    </w:lvl>
    <w:lvl w:ilvl="6" w:tplc="0410000F" w:tentative="1">
      <w:start w:val="1"/>
      <w:numFmt w:val="decimal"/>
      <w:lvlText w:val="%7."/>
      <w:lvlJc w:val="left"/>
      <w:pPr>
        <w:ind w:left="5325" w:hanging="360"/>
      </w:pPr>
    </w:lvl>
    <w:lvl w:ilvl="7" w:tplc="04100019" w:tentative="1">
      <w:start w:val="1"/>
      <w:numFmt w:val="lowerLetter"/>
      <w:lvlText w:val="%8."/>
      <w:lvlJc w:val="left"/>
      <w:pPr>
        <w:ind w:left="6045" w:hanging="360"/>
      </w:pPr>
    </w:lvl>
    <w:lvl w:ilvl="8" w:tplc="0410001B" w:tentative="1">
      <w:start w:val="1"/>
      <w:numFmt w:val="lowerRoman"/>
      <w:lvlText w:val="%9."/>
      <w:lvlJc w:val="right"/>
      <w:pPr>
        <w:ind w:left="6765" w:hanging="180"/>
      </w:pPr>
    </w:lvl>
  </w:abstractNum>
  <w:num w:numId="1">
    <w:abstractNumId w:val="10"/>
  </w:num>
  <w:num w:numId="2">
    <w:abstractNumId w:val="0"/>
  </w:num>
  <w:num w:numId="3">
    <w:abstractNumId w:val="28"/>
  </w:num>
  <w:num w:numId="4">
    <w:abstractNumId w:val="26"/>
  </w:num>
  <w:num w:numId="5">
    <w:abstractNumId w:val="36"/>
  </w:num>
  <w:num w:numId="6">
    <w:abstractNumId w:val="9"/>
  </w:num>
  <w:num w:numId="7">
    <w:abstractNumId w:val="1"/>
  </w:num>
  <w:num w:numId="8">
    <w:abstractNumId w:val="16"/>
  </w:num>
  <w:num w:numId="9">
    <w:abstractNumId w:val="38"/>
  </w:num>
  <w:num w:numId="10">
    <w:abstractNumId w:val="44"/>
  </w:num>
  <w:num w:numId="11">
    <w:abstractNumId w:val="13"/>
  </w:num>
  <w:num w:numId="12">
    <w:abstractNumId w:val="46"/>
  </w:num>
  <w:num w:numId="13">
    <w:abstractNumId w:val="33"/>
  </w:num>
  <w:num w:numId="14">
    <w:abstractNumId w:val="21"/>
  </w:num>
  <w:num w:numId="15">
    <w:abstractNumId w:val="17"/>
  </w:num>
  <w:num w:numId="16">
    <w:abstractNumId w:val="34"/>
  </w:num>
  <w:num w:numId="17">
    <w:abstractNumId w:val="7"/>
  </w:num>
  <w:num w:numId="18">
    <w:abstractNumId w:val="41"/>
  </w:num>
  <w:num w:numId="19">
    <w:abstractNumId w:val="40"/>
  </w:num>
  <w:num w:numId="20">
    <w:abstractNumId w:val="48"/>
  </w:num>
  <w:num w:numId="21">
    <w:abstractNumId w:val="4"/>
  </w:num>
  <w:num w:numId="22">
    <w:abstractNumId w:val="29"/>
  </w:num>
  <w:num w:numId="23">
    <w:abstractNumId w:val="6"/>
  </w:num>
  <w:num w:numId="24">
    <w:abstractNumId w:val="45"/>
  </w:num>
  <w:num w:numId="25">
    <w:abstractNumId w:val="47"/>
  </w:num>
  <w:num w:numId="26">
    <w:abstractNumId w:val="23"/>
  </w:num>
  <w:num w:numId="27">
    <w:abstractNumId w:val="2"/>
  </w:num>
  <w:num w:numId="28">
    <w:abstractNumId w:val="37"/>
  </w:num>
  <w:num w:numId="29">
    <w:abstractNumId w:val="8"/>
  </w:num>
  <w:num w:numId="30">
    <w:abstractNumId w:val="20"/>
  </w:num>
  <w:num w:numId="31">
    <w:abstractNumId w:val="18"/>
  </w:num>
  <w:num w:numId="32">
    <w:abstractNumId w:val="5"/>
  </w:num>
  <w:num w:numId="33">
    <w:abstractNumId w:val="22"/>
  </w:num>
  <w:num w:numId="34">
    <w:abstractNumId w:val="24"/>
  </w:num>
  <w:num w:numId="35">
    <w:abstractNumId w:val="12"/>
  </w:num>
  <w:num w:numId="36">
    <w:abstractNumId w:val="30"/>
  </w:num>
  <w:num w:numId="37">
    <w:abstractNumId w:val="42"/>
  </w:num>
  <w:num w:numId="38">
    <w:abstractNumId w:val="11"/>
  </w:num>
  <w:num w:numId="39">
    <w:abstractNumId w:val="14"/>
  </w:num>
  <w:num w:numId="40">
    <w:abstractNumId w:val="19"/>
  </w:num>
  <w:num w:numId="41">
    <w:abstractNumId w:val="27"/>
  </w:num>
  <w:num w:numId="42">
    <w:abstractNumId w:val="49"/>
  </w:num>
  <w:num w:numId="43">
    <w:abstractNumId w:val="25"/>
  </w:num>
  <w:num w:numId="44">
    <w:abstractNumId w:val="35"/>
  </w:num>
  <w:num w:numId="45">
    <w:abstractNumId w:val="43"/>
  </w:num>
  <w:num w:numId="46">
    <w:abstractNumId w:val="3"/>
  </w:num>
  <w:num w:numId="47">
    <w:abstractNumId w:val="32"/>
  </w:num>
  <w:num w:numId="48">
    <w:abstractNumId w:val="15"/>
  </w:num>
  <w:num w:numId="49">
    <w:abstractNumId w:val="31"/>
  </w:num>
  <w:num w:numId="50">
    <w:abstractNumId w:val="3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footnotePr>
    <w:footnote w:id="-1"/>
    <w:footnote w:id="0"/>
  </w:footnotePr>
  <w:endnotePr>
    <w:endnote w:id="-1"/>
    <w:endnote w:id="0"/>
  </w:endnotePr>
  <w:compat/>
  <w:rsids>
    <w:rsidRoot w:val="00F93377"/>
    <w:rsid w:val="00022144"/>
    <w:rsid w:val="000301D9"/>
    <w:rsid w:val="00065CFB"/>
    <w:rsid w:val="00070033"/>
    <w:rsid w:val="00087BA7"/>
    <w:rsid w:val="000D7BCF"/>
    <w:rsid w:val="0017423D"/>
    <w:rsid w:val="00191133"/>
    <w:rsid w:val="001A1D0B"/>
    <w:rsid w:val="001B13F6"/>
    <w:rsid w:val="001C46E2"/>
    <w:rsid w:val="001D17E4"/>
    <w:rsid w:val="00227B38"/>
    <w:rsid w:val="002672ED"/>
    <w:rsid w:val="00291CDC"/>
    <w:rsid w:val="002B1EA9"/>
    <w:rsid w:val="002C6F08"/>
    <w:rsid w:val="002E459E"/>
    <w:rsid w:val="002F72FC"/>
    <w:rsid w:val="0034535E"/>
    <w:rsid w:val="00352575"/>
    <w:rsid w:val="003C4A03"/>
    <w:rsid w:val="0042553D"/>
    <w:rsid w:val="004A1F3D"/>
    <w:rsid w:val="004F335E"/>
    <w:rsid w:val="005013D3"/>
    <w:rsid w:val="0050596E"/>
    <w:rsid w:val="0050693E"/>
    <w:rsid w:val="00507A73"/>
    <w:rsid w:val="00536BCD"/>
    <w:rsid w:val="00553901"/>
    <w:rsid w:val="00586FC1"/>
    <w:rsid w:val="005D1CA6"/>
    <w:rsid w:val="00634311"/>
    <w:rsid w:val="00680621"/>
    <w:rsid w:val="006E19F0"/>
    <w:rsid w:val="006F5EE8"/>
    <w:rsid w:val="00727A62"/>
    <w:rsid w:val="007514AF"/>
    <w:rsid w:val="0075213B"/>
    <w:rsid w:val="007535EC"/>
    <w:rsid w:val="00793B2E"/>
    <w:rsid w:val="00822D93"/>
    <w:rsid w:val="008303D2"/>
    <w:rsid w:val="00837B3B"/>
    <w:rsid w:val="0086486B"/>
    <w:rsid w:val="008A7EB0"/>
    <w:rsid w:val="008D1036"/>
    <w:rsid w:val="008F674C"/>
    <w:rsid w:val="009060EA"/>
    <w:rsid w:val="00945B52"/>
    <w:rsid w:val="00956AE9"/>
    <w:rsid w:val="00977AC1"/>
    <w:rsid w:val="00983C06"/>
    <w:rsid w:val="009D2855"/>
    <w:rsid w:val="00A7322B"/>
    <w:rsid w:val="00AE3654"/>
    <w:rsid w:val="00AE6343"/>
    <w:rsid w:val="00B260AB"/>
    <w:rsid w:val="00B30397"/>
    <w:rsid w:val="00B36733"/>
    <w:rsid w:val="00BF2A79"/>
    <w:rsid w:val="00C25525"/>
    <w:rsid w:val="00C2704E"/>
    <w:rsid w:val="00C61843"/>
    <w:rsid w:val="00C77928"/>
    <w:rsid w:val="00C95452"/>
    <w:rsid w:val="00CA254D"/>
    <w:rsid w:val="00CA3C26"/>
    <w:rsid w:val="00CE5502"/>
    <w:rsid w:val="00D148B7"/>
    <w:rsid w:val="00D37A93"/>
    <w:rsid w:val="00D70FB1"/>
    <w:rsid w:val="00D73088"/>
    <w:rsid w:val="00D97B74"/>
    <w:rsid w:val="00D97DD4"/>
    <w:rsid w:val="00DE022F"/>
    <w:rsid w:val="00DF10DC"/>
    <w:rsid w:val="00E95D50"/>
    <w:rsid w:val="00EB1388"/>
    <w:rsid w:val="00EB7901"/>
    <w:rsid w:val="00ED6EDC"/>
    <w:rsid w:val="00F06EE8"/>
    <w:rsid w:val="00F44DCC"/>
    <w:rsid w:val="00F93377"/>
    <w:rsid w:val="00FB1543"/>
    <w:rsid w:val="00FC58A2"/>
    <w:rsid w:val="00FD4350"/>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301D9"/>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F93377"/>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apple-converted-space">
    <w:name w:val="apple-converted-space"/>
    <w:basedOn w:val="Carpredefinitoparagrafo"/>
    <w:rsid w:val="00F93377"/>
  </w:style>
  <w:style w:type="character" w:styleId="Collegamentoipertestuale">
    <w:name w:val="Hyperlink"/>
    <w:basedOn w:val="Carpredefinitoparagrafo"/>
    <w:uiPriority w:val="99"/>
    <w:unhideWhenUsed/>
    <w:rsid w:val="00F93377"/>
    <w:rPr>
      <w:color w:val="0000FF"/>
      <w:u w:val="single"/>
    </w:rPr>
  </w:style>
  <w:style w:type="paragraph" w:styleId="Paragrafoelenco">
    <w:name w:val="List Paragraph"/>
    <w:basedOn w:val="Normale"/>
    <w:uiPriority w:val="34"/>
    <w:qFormat/>
    <w:rsid w:val="00070033"/>
    <w:pPr>
      <w:ind w:left="720"/>
      <w:contextualSpacing/>
    </w:pPr>
  </w:style>
  <w:style w:type="character" w:styleId="Enfasigrassetto">
    <w:name w:val="Strong"/>
    <w:basedOn w:val="Carpredefinitoparagrafo"/>
    <w:uiPriority w:val="22"/>
    <w:qFormat/>
    <w:rsid w:val="00070033"/>
    <w:rPr>
      <w:b/>
      <w:bCs/>
    </w:rPr>
  </w:style>
  <w:style w:type="paragraph" w:styleId="Testonotaapidipagina">
    <w:name w:val="footnote text"/>
    <w:basedOn w:val="Normale"/>
    <w:link w:val="TestonotaapidipaginaCarattere"/>
    <w:uiPriority w:val="99"/>
    <w:semiHidden/>
    <w:unhideWhenUsed/>
    <w:rsid w:val="00DE022F"/>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DE022F"/>
    <w:rPr>
      <w:sz w:val="20"/>
      <w:szCs w:val="20"/>
    </w:rPr>
  </w:style>
  <w:style w:type="character" w:styleId="Rimandonotaapidipagina">
    <w:name w:val="footnote reference"/>
    <w:basedOn w:val="Carpredefinitoparagrafo"/>
    <w:uiPriority w:val="99"/>
    <w:semiHidden/>
    <w:unhideWhenUsed/>
    <w:rsid w:val="00DE022F"/>
    <w:rPr>
      <w:vertAlign w:val="superscript"/>
    </w:rPr>
  </w:style>
  <w:style w:type="paragraph" w:styleId="Titolo">
    <w:name w:val="Title"/>
    <w:basedOn w:val="Normale"/>
    <w:next w:val="Normale"/>
    <w:link w:val="TitoloCarattere"/>
    <w:uiPriority w:val="10"/>
    <w:qFormat/>
    <w:rsid w:val="0017423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oloCarattere">
    <w:name w:val="Titolo Carattere"/>
    <w:basedOn w:val="Carpredefinitoparagrafo"/>
    <w:link w:val="Titolo"/>
    <w:uiPriority w:val="10"/>
    <w:rsid w:val="0017423D"/>
    <w:rPr>
      <w:rFonts w:asciiTheme="majorHAnsi" w:eastAsiaTheme="majorEastAsia" w:hAnsiTheme="majorHAnsi" w:cstheme="majorBidi"/>
      <w:color w:val="17365D" w:themeColor="text2" w:themeShade="BF"/>
      <w:spacing w:val="5"/>
      <w:kern w:val="28"/>
      <w:sz w:val="52"/>
      <w:szCs w:val="52"/>
    </w:rPr>
  </w:style>
  <w:style w:type="paragraph" w:styleId="Sottotitolo">
    <w:name w:val="Subtitle"/>
    <w:basedOn w:val="Normale"/>
    <w:next w:val="Normale"/>
    <w:link w:val="SottotitoloCarattere"/>
    <w:uiPriority w:val="11"/>
    <w:qFormat/>
    <w:rsid w:val="0017423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ttotitoloCarattere">
    <w:name w:val="Sottotitolo Carattere"/>
    <w:basedOn w:val="Carpredefinitoparagrafo"/>
    <w:link w:val="Sottotitolo"/>
    <w:uiPriority w:val="11"/>
    <w:rsid w:val="0017423D"/>
    <w:rPr>
      <w:rFonts w:asciiTheme="majorHAnsi" w:eastAsiaTheme="majorEastAsia" w:hAnsiTheme="majorHAnsi" w:cstheme="majorBidi"/>
      <w:i/>
      <w:iCs/>
      <w:color w:val="4F81BD" w:themeColor="accent1"/>
      <w:spacing w:val="15"/>
      <w:sz w:val="24"/>
      <w:szCs w:val="24"/>
    </w:rPr>
  </w:style>
  <w:style w:type="table" w:styleId="Grigliatabella">
    <w:name w:val="Table Grid"/>
    <w:basedOn w:val="Tabellanormale"/>
    <w:uiPriority w:val="59"/>
    <w:rsid w:val="002B1E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testazione">
    <w:name w:val="header"/>
    <w:basedOn w:val="Normale"/>
    <w:link w:val="IntestazioneCarattere"/>
    <w:uiPriority w:val="99"/>
    <w:semiHidden/>
    <w:unhideWhenUsed/>
    <w:rsid w:val="007514AF"/>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7514AF"/>
  </w:style>
  <w:style w:type="paragraph" w:styleId="Pidipagina">
    <w:name w:val="footer"/>
    <w:basedOn w:val="Normale"/>
    <w:link w:val="PidipaginaCarattere"/>
    <w:uiPriority w:val="99"/>
    <w:unhideWhenUsed/>
    <w:rsid w:val="007514AF"/>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7514AF"/>
  </w:style>
  <w:style w:type="paragraph" w:styleId="Testofumetto">
    <w:name w:val="Balloon Text"/>
    <w:basedOn w:val="Normale"/>
    <w:link w:val="TestofumettoCarattere"/>
    <w:uiPriority w:val="99"/>
    <w:semiHidden/>
    <w:unhideWhenUsed/>
    <w:rsid w:val="00A7322B"/>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A7322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92130713">
      <w:bodyDiv w:val="1"/>
      <w:marLeft w:val="0"/>
      <w:marRight w:val="0"/>
      <w:marTop w:val="0"/>
      <w:marBottom w:val="0"/>
      <w:divBdr>
        <w:top w:val="none" w:sz="0" w:space="0" w:color="auto"/>
        <w:left w:val="none" w:sz="0" w:space="0" w:color="auto"/>
        <w:bottom w:val="none" w:sz="0" w:space="0" w:color="auto"/>
        <w:right w:val="none" w:sz="0" w:space="0" w:color="auto"/>
      </w:divBdr>
    </w:div>
    <w:div w:id="1245257748">
      <w:bodyDiv w:val="1"/>
      <w:marLeft w:val="0"/>
      <w:marRight w:val="0"/>
      <w:marTop w:val="0"/>
      <w:marBottom w:val="0"/>
      <w:divBdr>
        <w:top w:val="none" w:sz="0" w:space="0" w:color="auto"/>
        <w:left w:val="none" w:sz="0" w:space="0" w:color="auto"/>
        <w:bottom w:val="none" w:sz="0" w:space="0" w:color="auto"/>
        <w:right w:val="none" w:sz="0" w:space="0" w:color="auto"/>
      </w:divBdr>
    </w:div>
    <w:div w:id="1771929168">
      <w:bodyDiv w:val="1"/>
      <w:marLeft w:val="0"/>
      <w:marRight w:val="0"/>
      <w:marTop w:val="0"/>
      <w:marBottom w:val="0"/>
      <w:divBdr>
        <w:top w:val="none" w:sz="0" w:space="0" w:color="auto"/>
        <w:left w:val="none" w:sz="0" w:space="0" w:color="auto"/>
        <w:bottom w:val="none" w:sz="0" w:space="0" w:color="auto"/>
        <w:right w:val="none" w:sz="0" w:space="0" w:color="auto"/>
      </w:divBdr>
    </w:div>
    <w:div w:id="2039236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educare.it" TargetMode="External"/><Relationship Id="rId4" Type="http://schemas.openxmlformats.org/officeDocument/2006/relationships/settings" Target="settings.xml"/><Relationship Id="rId9" Type="http://schemas.openxmlformats.org/officeDocument/2006/relationships/hyperlink" Target="http://www.psicoterapeutafilardi.it"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educare.it" TargetMode="External"/><Relationship Id="rId1" Type="http://schemas.openxmlformats.org/officeDocument/2006/relationships/hyperlink" Target="http://www.psicoterapeutafilardi.i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EFF" w:usb1="C000605B" w:usb2="00000029" w:usb3="00000000" w:csb0="000101FF" w:csb1="00000000"/>
  </w:font>
  <w:font w:name="Broadway">
    <w:panose1 w:val="04040905080B02020502"/>
    <w:charset w:val="00"/>
    <w:family w:val="decorativ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283"/>
  <w:characterSpacingControl w:val="doNotCompress"/>
  <w:compat>
    <w:useFELayout/>
  </w:compat>
  <w:rsids>
    <w:rsidRoot w:val="008D5335"/>
    <w:rsid w:val="006263F0"/>
    <w:rsid w:val="008D5335"/>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0838B56CF60A4016BEF9E87733AE2D67">
    <w:name w:val="0838B56CF60A4016BEF9E87733AE2D67"/>
    <w:rsid w:val="008D5335"/>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9BCEF3-390C-4C7F-8D55-BEC1E7B2E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3259</Words>
  <Characters>18580</Characters>
  <Application>Microsoft Office Word</Application>
  <DocSecurity>0</DocSecurity>
  <Lines>154</Lines>
  <Paragraphs>43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21796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Sonia Bassi</dc:creator>
  <cp:keywords/>
  <dc:description/>
  <cp:lastModifiedBy>Sonia Bassi</cp:lastModifiedBy>
  <cp:revision>25</cp:revision>
  <cp:lastPrinted>2012-09-30T10:21:00Z</cp:lastPrinted>
  <dcterms:created xsi:type="dcterms:W3CDTF">2012-09-24T16:02:00Z</dcterms:created>
  <dcterms:modified xsi:type="dcterms:W3CDTF">2012-11-02T12:24:00Z</dcterms:modified>
</cp:coreProperties>
</file>